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90BF" w14:textId="77777777" w:rsidR="00250B7B" w:rsidRPr="001047F0" w:rsidRDefault="00250B7B" w:rsidP="00250B7B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  <w:r w:rsidRPr="001047F0">
        <w:rPr>
          <w:rFonts w:eastAsia="TimesNewRomanPS-BoldMT"/>
          <w:b/>
          <w:bCs/>
        </w:rPr>
        <w:t>Н</w:t>
      </w:r>
      <w:r w:rsidR="00964ECC" w:rsidRPr="001047F0">
        <w:rPr>
          <w:rFonts w:eastAsia="TimesNewRomanPS-BoldMT"/>
          <w:b/>
          <w:bCs/>
          <w:lang w:val="sr-Cyrl-RS"/>
        </w:rPr>
        <w:t xml:space="preserve">АУЧНОМ ВЕЋУ </w:t>
      </w:r>
      <w:r w:rsidR="00964ECC" w:rsidRPr="001047F0">
        <w:rPr>
          <w:rFonts w:eastAsia="TimesNewRomanPS-BoldMT"/>
          <w:b/>
          <w:bCs/>
          <w:highlight w:val="yellow"/>
          <w:lang w:val="sr-Cyrl-RS"/>
        </w:rPr>
        <w:t>НАЗИВ НИО</w:t>
      </w:r>
    </w:p>
    <w:p w14:paraId="2A10C029" w14:textId="23E6D80E" w:rsidR="00250B7B" w:rsidRPr="001047F0" w:rsidRDefault="00250B7B" w:rsidP="00250B7B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</w:rPr>
      </w:pPr>
    </w:p>
    <w:p w14:paraId="69FB66CD" w14:textId="77777777" w:rsidR="004D38D7" w:rsidRPr="001047F0" w:rsidRDefault="004D38D7" w:rsidP="00250B7B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</w:rPr>
      </w:pPr>
    </w:p>
    <w:p w14:paraId="5FA8B764" w14:textId="77777777" w:rsidR="00250B7B" w:rsidRPr="001047F0" w:rsidRDefault="00250B7B" w:rsidP="00250B7B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  <w:lang w:val="sr-Cyrl-RS"/>
        </w:rPr>
      </w:pPr>
      <w:proofErr w:type="spellStart"/>
      <w:r w:rsidRPr="001047F0">
        <w:rPr>
          <w:rFonts w:eastAsia="TimesNewRomanPS-BoldMT"/>
          <w:b/>
          <w:bCs/>
          <w:sz w:val="22"/>
          <w:szCs w:val="22"/>
        </w:rPr>
        <w:t>Извештај</w:t>
      </w:r>
      <w:proofErr w:type="spellEnd"/>
      <w:r w:rsidRPr="001047F0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eastAsia="TimesNewRomanPS-BoldMT"/>
          <w:b/>
          <w:bCs/>
          <w:sz w:val="22"/>
          <w:szCs w:val="22"/>
        </w:rPr>
        <w:t>комисије</w:t>
      </w:r>
      <w:proofErr w:type="spellEnd"/>
      <w:r w:rsidRPr="001047F0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eastAsia="TimesNewRomanPS-BoldMT"/>
          <w:b/>
          <w:bCs/>
          <w:sz w:val="22"/>
          <w:szCs w:val="22"/>
        </w:rPr>
        <w:t>за</w:t>
      </w:r>
      <w:proofErr w:type="spellEnd"/>
      <w:r w:rsidRPr="001047F0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eastAsia="TimesNewRomanPS-BoldMT"/>
          <w:b/>
          <w:bCs/>
          <w:sz w:val="22"/>
          <w:szCs w:val="22"/>
        </w:rPr>
        <w:t>избор</w:t>
      </w:r>
      <w:proofErr w:type="spellEnd"/>
      <w:r w:rsidRPr="001047F0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eastAsia="TimesNewRomanPS-BoldMT"/>
          <w:b/>
          <w:bCs/>
          <w:sz w:val="22"/>
          <w:szCs w:val="22"/>
        </w:rPr>
        <w:t>др</w:t>
      </w:r>
      <w:proofErr w:type="spellEnd"/>
      <w:r w:rsidRPr="001047F0">
        <w:rPr>
          <w:rFonts w:eastAsia="TimesNewRomanPS-BoldMT"/>
          <w:b/>
          <w:bCs/>
          <w:sz w:val="22"/>
          <w:szCs w:val="22"/>
        </w:rPr>
        <w:t xml:space="preserve"> </w:t>
      </w:r>
      <w:r w:rsidR="00964ECC" w:rsidRPr="001047F0">
        <w:rPr>
          <w:rFonts w:eastAsia="TimesNewRomanPS-BoldMT"/>
          <w:b/>
          <w:bCs/>
          <w:sz w:val="22"/>
          <w:szCs w:val="22"/>
          <w:highlight w:val="yellow"/>
          <w:lang w:val="sr-Cyrl-RS"/>
        </w:rPr>
        <w:t>Име Презиме</w:t>
      </w:r>
      <w:r w:rsidRPr="001047F0">
        <w:rPr>
          <w:rFonts w:eastAsia="TimesNewRomanPS-BoldMT"/>
          <w:b/>
          <w:bCs/>
          <w:sz w:val="22"/>
          <w:szCs w:val="22"/>
          <w:lang w:val="sr-Cyrl-RS"/>
        </w:rPr>
        <w:t xml:space="preserve"> </w:t>
      </w:r>
      <w:r w:rsidRPr="001047F0">
        <w:rPr>
          <w:rFonts w:eastAsia="TimesNewRomanPS-BoldMT"/>
          <w:b/>
          <w:bCs/>
          <w:sz w:val="22"/>
          <w:szCs w:val="22"/>
        </w:rPr>
        <w:t>у</w:t>
      </w:r>
      <w:r w:rsidRPr="001047F0">
        <w:rPr>
          <w:rFonts w:eastAsia="TimesNewRomanPS-BoldMT"/>
          <w:b/>
          <w:bCs/>
          <w:sz w:val="22"/>
          <w:szCs w:val="22"/>
          <w:lang w:val="sr-Cyrl-RS"/>
        </w:rPr>
        <w:t xml:space="preserve"> </w:t>
      </w:r>
      <w:proofErr w:type="spellStart"/>
      <w:r w:rsidRPr="001047F0">
        <w:rPr>
          <w:rFonts w:eastAsia="TimesNewRomanPS-BoldMT"/>
          <w:b/>
          <w:bCs/>
          <w:sz w:val="22"/>
          <w:szCs w:val="22"/>
        </w:rPr>
        <w:t>звање</w:t>
      </w:r>
      <w:proofErr w:type="spellEnd"/>
      <w:r w:rsidRPr="001047F0">
        <w:rPr>
          <w:rFonts w:eastAsia="TimesNewRomanPS-BoldMT"/>
          <w:b/>
          <w:bCs/>
          <w:sz w:val="22"/>
          <w:szCs w:val="22"/>
        </w:rPr>
        <w:t xml:space="preserve"> </w:t>
      </w:r>
      <w:r w:rsidR="00964ECC" w:rsidRPr="001047F0">
        <w:rPr>
          <w:rFonts w:eastAsia="TimesNewRomanPS-BoldMT"/>
          <w:b/>
          <w:bCs/>
          <w:sz w:val="22"/>
          <w:szCs w:val="22"/>
          <w:highlight w:val="yellow"/>
          <w:lang w:val="sr-Cyrl-RS"/>
        </w:rPr>
        <w:t>научно звање</w:t>
      </w:r>
    </w:p>
    <w:p w14:paraId="60DEB9F8" w14:textId="3AD7536D" w:rsidR="004D38D7" w:rsidRDefault="004D38D7" w:rsidP="00250B7B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</w:rPr>
      </w:pPr>
    </w:p>
    <w:p w14:paraId="71A83EE8" w14:textId="77777777" w:rsidR="00C768A3" w:rsidRPr="001047F0" w:rsidRDefault="00C768A3" w:rsidP="00250B7B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</w:rPr>
      </w:pPr>
    </w:p>
    <w:p w14:paraId="49729133" w14:textId="77777777" w:rsidR="00250B7B" w:rsidRPr="001047F0" w:rsidRDefault="00250B7B" w:rsidP="00250B7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proofErr w:type="spellStart"/>
      <w:r w:rsidRPr="001047F0">
        <w:rPr>
          <w:rFonts w:eastAsia="TimesNewRomanPSMT"/>
          <w:sz w:val="22"/>
          <w:szCs w:val="22"/>
        </w:rPr>
        <w:t>На</w:t>
      </w:r>
      <w:proofErr w:type="spellEnd"/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="00964ECC" w:rsidRPr="001047F0">
        <w:rPr>
          <w:rFonts w:eastAsia="TimesNewRomanPSMT"/>
          <w:sz w:val="22"/>
          <w:szCs w:val="22"/>
        </w:rPr>
        <w:t>седници</w:t>
      </w:r>
      <w:proofErr w:type="spellEnd"/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="00964ECC" w:rsidRPr="001047F0">
        <w:rPr>
          <w:rFonts w:eastAsia="TimesNewRomanPSMT"/>
          <w:sz w:val="22"/>
          <w:szCs w:val="22"/>
        </w:rPr>
        <w:t>Научног</w:t>
      </w:r>
      <w:proofErr w:type="spellEnd"/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="00964ECC" w:rsidRPr="001047F0">
        <w:rPr>
          <w:rFonts w:eastAsia="TimesNewRomanPSMT"/>
          <w:sz w:val="22"/>
          <w:szCs w:val="22"/>
        </w:rPr>
        <w:t>већа</w:t>
      </w:r>
      <w:proofErr w:type="spellEnd"/>
      <w:r w:rsidR="00964ECC" w:rsidRPr="001047F0">
        <w:rPr>
          <w:rFonts w:eastAsia="TimesNewRomanPSMT"/>
          <w:sz w:val="22"/>
          <w:szCs w:val="22"/>
        </w:rPr>
        <w:t xml:space="preserve"> </w:t>
      </w:r>
      <w:r w:rsidR="00964ECC" w:rsidRPr="001047F0">
        <w:rPr>
          <w:rFonts w:eastAsia="TimesNewRomanPSMT"/>
          <w:sz w:val="22"/>
          <w:szCs w:val="22"/>
          <w:highlight w:val="yellow"/>
          <w:lang w:val="sr-Cyrl-RS"/>
        </w:rPr>
        <w:t>Назив НИО</w:t>
      </w:r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одржаној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r w:rsidR="00964ECC" w:rsidRPr="001047F0">
        <w:rPr>
          <w:rFonts w:eastAsia="TimesNewRomanPSMT"/>
          <w:sz w:val="22"/>
          <w:szCs w:val="22"/>
          <w:highlight w:val="yellow"/>
          <w:lang w:val="sr-Cyrl-RS"/>
        </w:rPr>
        <w:t>датум</w:t>
      </w:r>
      <w:r w:rsidR="00964ECC" w:rsidRPr="001047F0">
        <w:rPr>
          <w:rFonts w:eastAsia="TimesNewRomanPSMT"/>
          <w:sz w:val="22"/>
          <w:szCs w:val="22"/>
          <w:lang w:val="sr-Cyrl-RS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именовани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смо</w:t>
      </w:r>
      <w:proofErr w:type="spellEnd"/>
      <w:r w:rsidRPr="001047F0">
        <w:rPr>
          <w:rFonts w:eastAsia="TimesNewRomanPSMT"/>
          <w:sz w:val="22"/>
          <w:szCs w:val="22"/>
        </w:rPr>
        <w:t xml:space="preserve"> у </w:t>
      </w:r>
      <w:proofErr w:type="spellStart"/>
      <w:r w:rsidRPr="001047F0">
        <w:rPr>
          <w:rFonts w:eastAsia="TimesNewRomanPSMT"/>
          <w:sz w:val="22"/>
          <w:szCs w:val="22"/>
        </w:rPr>
        <w:t>комисију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за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избор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др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r w:rsidR="00964ECC" w:rsidRPr="001047F0">
        <w:rPr>
          <w:rFonts w:eastAsia="TimesNewRomanPSMT"/>
          <w:sz w:val="22"/>
          <w:szCs w:val="22"/>
          <w:highlight w:val="yellow"/>
          <w:lang w:val="sr-Cyrl-RS"/>
        </w:rPr>
        <w:t>Име Презиме</w:t>
      </w:r>
      <w:r w:rsidRPr="001047F0">
        <w:rPr>
          <w:rFonts w:eastAsia="TimesNewRomanPSMT"/>
          <w:sz w:val="22"/>
          <w:szCs w:val="22"/>
          <w:lang w:val="sr-Cyrl-RS"/>
        </w:rPr>
        <w:t xml:space="preserve"> </w:t>
      </w:r>
      <w:r w:rsidRPr="001047F0">
        <w:rPr>
          <w:rFonts w:eastAsia="TimesNewRomanPSMT"/>
          <w:sz w:val="22"/>
          <w:szCs w:val="22"/>
        </w:rPr>
        <w:t xml:space="preserve">у </w:t>
      </w:r>
      <w:proofErr w:type="spellStart"/>
      <w:r w:rsidRPr="001047F0">
        <w:rPr>
          <w:rFonts w:eastAsia="TimesNewRomanPSMT"/>
          <w:sz w:val="22"/>
          <w:szCs w:val="22"/>
        </w:rPr>
        <w:t>звање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r w:rsidR="00964ECC" w:rsidRPr="001047F0">
        <w:rPr>
          <w:rFonts w:eastAsia="TimesNewRomanPS-BoldMT"/>
          <w:bCs/>
          <w:sz w:val="22"/>
          <w:szCs w:val="22"/>
          <w:highlight w:val="yellow"/>
          <w:lang w:val="sr-Cyrl-RS"/>
        </w:rPr>
        <w:t>научно звање</w:t>
      </w:r>
      <w:r w:rsidRPr="001047F0">
        <w:rPr>
          <w:rFonts w:eastAsia="TimesNewRomanPSMT"/>
          <w:sz w:val="22"/>
          <w:szCs w:val="22"/>
        </w:rPr>
        <w:t>.</w:t>
      </w:r>
    </w:p>
    <w:p w14:paraId="4B392167" w14:textId="77777777" w:rsidR="00250B7B" w:rsidRPr="001047F0" w:rsidRDefault="00250B7B" w:rsidP="00250B7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14:paraId="69C33805" w14:textId="77777777" w:rsidR="00250B7B" w:rsidRPr="001047F0" w:rsidRDefault="00250B7B" w:rsidP="00250B7B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proofErr w:type="spellStart"/>
      <w:r w:rsidRPr="001047F0">
        <w:rPr>
          <w:rFonts w:eastAsia="TimesNewRomanPSMT"/>
          <w:sz w:val="22"/>
          <w:szCs w:val="22"/>
        </w:rPr>
        <w:t>Прегледом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материјала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који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нам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је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достављен</w:t>
      </w:r>
      <w:proofErr w:type="spellEnd"/>
      <w:r w:rsidRPr="001047F0">
        <w:rPr>
          <w:rFonts w:eastAsia="TimesNewRomanPSMT"/>
          <w:sz w:val="22"/>
          <w:szCs w:val="22"/>
        </w:rPr>
        <w:t xml:space="preserve">, </w:t>
      </w:r>
      <w:proofErr w:type="spellStart"/>
      <w:r w:rsidRPr="001047F0">
        <w:rPr>
          <w:rFonts w:eastAsia="TimesNewRomanPSMT"/>
          <w:sz w:val="22"/>
          <w:szCs w:val="22"/>
        </w:rPr>
        <w:t>као</w:t>
      </w:r>
      <w:proofErr w:type="spellEnd"/>
      <w:r w:rsidRPr="001047F0">
        <w:rPr>
          <w:rFonts w:eastAsia="TimesNewRomanPSMT"/>
          <w:sz w:val="22"/>
          <w:szCs w:val="22"/>
        </w:rPr>
        <w:t xml:space="preserve"> и </w:t>
      </w:r>
      <w:proofErr w:type="spellStart"/>
      <w:r w:rsidRPr="001047F0">
        <w:rPr>
          <w:rFonts w:eastAsia="TimesNewRomanPSMT"/>
          <w:sz w:val="22"/>
          <w:szCs w:val="22"/>
        </w:rPr>
        <w:t>на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основу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личног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познавања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кандидат</w:t>
      </w:r>
      <w:proofErr w:type="spellEnd"/>
      <w:r w:rsidRPr="001047F0">
        <w:rPr>
          <w:rFonts w:eastAsia="TimesNewRomanPSMT"/>
          <w:sz w:val="22"/>
          <w:szCs w:val="22"/>
          <w:lang w:val="sr-Cyrl-RS"/>
        </w:rPr>
        <w:t>а</w:t>
      </w:r>
      <w:r w:rsidRPr="001047F0">
        <w:rPr>
          <w:rFonts w:eastAsia="TimesNewRomanPSMT"/>
          <w:sz w:val="22"/>
          <w:szCs w:val="22"/>
        </w:rPr>
        <w:t xml:space="preserve"> и </w:t>
      </w:r>
      <w:proofErr w:type="spellStart"/>
      <w:r w:rsidRPr="001047F0">
        <w:rPr>
          <w:rFonts w:eastAsia="TimesNewRomanPSMT"/>
          <w:sz w:val="22"/>
          <w:szCs w:val="22"/>
        </w:rPr>
        <w:t>увида</w:t>
      </w:r>
      <w:proofErr w:type="spellEnd"/>
      <w:r w:rsidRPr="001047F0">
        <w:rPr>
          <w:rFonts w:eastAsia="TimesNewRomanPSMT"/>
          <w:sz w:val="22"/>
          <w:szCs w:val="22"/>
        </w:rPr>
        <w:t xml:space="preserve"> у </w:t>
      </w:r>
      <w:proofErr w:type="spellStart"/>
      <w:r w:rsidRPr="001047F0">
        <w:rPr>
          <w:rFonts w:eastAsia="TimesNewRomanPSMT"/>
          <w:sz w:val="22"/>
          <w:szCs w:val="22"/>
        </w:rPr>
        <w:t>ње</w:t>
      </w:r>
      <w:r w:rsidRPr="001047F0">
        <w:rPr>
          <w:rFonts w:eastAsia="TimesNewRomanPSMT"/>
          <w:sz w:val="22"/>
          <w:szCs w:val="22"/>
          <w:lang w:val="sr-Cyrl-RS"/>
        </w:rPr>
        <w:t>гов</w:t>
      </w:r>
      <w:proofErr w:type="spellEnd"/>
      <w:r w:rsidRPr="001047F0">
        <w:rPr>
          <w:rFonts w:eastAsia="TimesNewRomanPSMT"/>
          <w:sz w:val="22"/>
          <w:szCs w:val="22"/>
          <w:lang w:val="sr-Cyrl-RS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рад</w:t>
      </w:r>
      <w:proofErr w:type="spellEnd"/>
      <w:r w:rsidRPr="001047F0">
        <w:rPr>
          <w:rFonts w:eastAsia="TimesNewRomanPSMT"/>
          <w:sz w:val="22"/>
          <w:szCs w:val="22"/>
        </w:rPr>
        <w:t xml:space="preserve"> и </w:t>
      </w:r>
      <w:proofErr w:type="spellStart"/>
      <w:r w:rsidRPr="001047F0">
        <w:rPr>
          <w:rFonts w:eastAsia="TimesNewRomanPSMT"/>
          <w:sz w:val="22"/>
          <w:szCs w:val="22"/>
        </w:rPr>
        <w:t>публикације</w:t>
      </w:r>
      <w:proofErr w:type="spellEnd"/>
      <w:r w:rsidRPr="001047F0">
        <w:rPr>
          <w:rFonts w:eastAsia="TimesNewRomanPSMT"/>
          <w:sz w:val="22"/>
          <w:szCs w:val="22"/>
        </w:rPr>
        <w:t xml:space="preserve">, </w:t>
      </w:r>
      <w:proofErr w:type="spellStart"/>
      <w:r w:rsidRPr="001047F0">
        <w:rPr>
          <w:rFonts w:eastAsia="TimesNewRomanPSMT"/>
          <w:sz w:val="22"/>
          <w:szCs w:val="22"/>
        </w:rPr>
        <w:t>Научном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Pr="001047F0">
        <w:rPr>
          <w:rFonts w:eastAsia="TimesNewRomanPSMT"/>
          <w:sz w:val="22"/>
          <w:szCs w:val="22"/>
        </w:rPr>
        <w:t>већу</w:t>
      </w:r>
      <w:proofErr w:type="spellEnd"/>
      <w:r w:rsidRPr="001047F0">
        <w:rPr>
          <w:rFonts w:eastAsia="TimesNewRomanPSMT"/>
          <w:sz w:val="22"/>
          <w:szCs w:val="22"/>
        </w:rPr>
        <w:t xml:space="preserve"> </w:t>
      </w:r>
      <w:r w:rsidR="00964ECC" w:rsidRPr="001047F0">
        <w:rPr>
          <w:rFonts w:eastAsia="TimesNewRomanPSMT"/>
          <w:sz w:val="22"/>
          <w:szCs w:val="22"/>
          <w:highlight w:val="yellow"/>
          <w:lang w:val="sr-Cyrl-RS"/>
        </w:rPr>
        <w:t>Назив НИО</w:t>
      </w:r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="00964ECC" w:rsidRPr="001047F0">
        <w:rPr>
          <w:rFonts w:eastAsia="TimesNewRomanPSMT"/>
          <w:sz w:val="22"/>
          <w:szCs w:val="22"/>
        </w:rPr>
        <w:t>подносимо</w:t>
      </w:r>
      <w:proofErr w:type="spellEnd"/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="00964ECC" w:rsidRPr="001047F0">
        <w:rPr>
          <w:rFonts w:eastAsia="TimesNewRomanPSMT"/>
          <w:sz w:val="22"/>
          <w:szCs w:val="22"/>
        </w:rPr>
        <w:t>овај</w:t>
      </w:r>
      <w:proofErr w:type="spellEnd"/>
      <w:r w:rsidR="00964ECC" w:rsidRPr="001047F0">
        <w:rPr>
          <w:rFonts w:eastAsia="TimesNewRomanPSMT"/>
          <w:sz w:val="22"/>
          <w:szCs w:val="22"/>
        </w:rPr>
        <w:t xml:space="preserve"> </w:t>
      </w:r>
      <w:proofErr w:type="spellStart"/>
      <w:r w:rsidR="00964ECC" w:rsidRPr="001047F0">
        <w:rPr>
          <w:rFonts w:eastAsia="TimesNewRomanPSMT"/>
          <w:sz w:val="22"/>
          <w:szCs w:val="22"/>
        </w:rPr>
        <w:t>извештај</w:t>
      </w:r>
      <w:proofErr w:type="spellEnd"/>
      <w:r w:rsidRPr="001047F0">
        <w:rPr>
          <w:rFonts w:eastAsia="TimesNewRomanPSMT"/>
          <w:sz w:val="22"/>
          <w:szCs w:val="22"/>
        </w:rPr>
        <w:t>.</w:t>
      </w:r>
    </w:p>
    <w:p w14:paraId="0148FC39" w14:textId="5E8240F7" w:rsidR="00250B7B" w:rsidRDefault="00250B7B" w:rsidP="00250B7B">
      <w:pPr>
        <w:autoSpaceDE w:val="0"/>
        <w:rPr>
          <w:rFonts w:eastAsia="TimesNewRomanPSMT"/>
          <w:sz w:val="22"/>
          <w:szCs w:val="22"/>
        </w:rPr>
      </w:pPr>
    </w:p>
    <w:p w14:paraId="6AD2FA40" w14:textId="77777777" w:rsidR="00C768A3" w:rsidRPr="001047F0" w:rsidRDefault="00C768A3" w:rsidP="00250B7B">
      <w:pPr>
        <w:autoSpaceDE w:val="0"/>
        <w:rPr>
          <w:rFonts w:eastAsia="TimesNewRomanPSMT"/>
          <w:sz w:val="22"/>
          <w:szCs w:val="22"/>
        </w:rPr>
      </w:pPr>
    </w:p>
    <w:p w14:paraId="6800D977" w14:textId="77777777" w:rsidR="00250B7B" w:rsidRPr="001047F0" w:rsidRDefault="00250B7B" w:rsidP="0023243C">
      <w:pPr>
        <w:numPr>
          <w:ilvl w:val="0"/>
          <w:numId w:val="28"/>
        </w:numPr>
        <w:autoSpaceDE w:val="0"/>
        <w:rPr>
          <w:b/>
          <w:bCs/>
          <w:color w:val="000000"/>
          <w:sz w:val="22"/>
          <w:szCs w:val="22"/>
          <w:lang w:val="sr-Cyrl-RS"/>
        </w:rPr>
      </w:pPr>
      <w:r w:rsidRPr="001047F0">
        <w:rPr>
          <w:b/>
          <w:bCs/>
          <w:color w:val="000000"/>
          <w:sz w:val="22"/>
          <w:szCs w:val="22"/>
          <w:lang w:val="sr-Cyrl-RS"/>
        </w:rPr>
        <w:t>Б</w:t>
      </w:r>
      <w:r w:rsidR="00A04C87" w:rsidRPr="001047F0">
        <w:rPr>
          <w:b/>
          <w:bCs/>
          <w:color w:val="000000"/>
          <w:sz w:val="22"/>
          <w:szCs w:val="22"/>
          <w:lang w:val="sr-Cyrl-RS"/>
        </w:rPr>
        <w:t xml:space="preserve">ИОГРАФСКИ </w:t>
      </w:r>
      <w:r w:rsidR="00840F06" w:rsidRPr="001047F0">
        <w:rPr>
          <w:b/>
          <w:bCs/>
          <w:color w:val="000000"/>
          <w:sz w:val="22"/>
          <w:szCs w:val="22"/>
          <w:lang w:val="sr-Cyrl-RS"/>
        </w:rPr>
        <w:t xml:space="preserve">И СТРУЧНИ </w:t>
      </w:r>
      <w:r w:rsidR="00A04C87" w:rsidRPr="001047F0">
        <w:rPr>
          <w:b/>
          <w:bCs/>
          <w:color w:val="000000"/>
          <w:sz w:val="22"/>
          <w:szCs w:val="22"/>
          <w:lang w:val="sr-Cyrl-RS"/>
        </w:rPr>
        <w:t xml:space="preserve">ПОДАЦИ </w:t>
      </w:r>
      <w:r w:rsidR="00840F06" w:rsidRPr="001047F0">
        <w:rPr>
          <w:b/>
          <w:bCs/>
          <w:color w:val="000000"/>
          <w:sz w:val="22"/>
          <w:szCs w:val="22"/>
          <w:lang w:val="sr-Cyrl-RS"/>
        </w:rPr>
        <w:t>О КАНДИДАТУ</w:t>
      </w:r>
    </w:p>
    <w:p w14:paraId="03A3A45E" w14:textId="77777777" w:rsidR="00A04C87" w:rsidRPr="001047F0" w:rsidRDefault="00A04C87" w:rsidP="00250B7B">
      <w:pPr>
        <w:autoSpaceDE w:val="0"/>
        <w:rPr>
          <w:color w:val="000000"/>
          <w:sz w:val="22"/>
          <w:szCs w:val="22"/>
          <w:lang w:val="sr-Cyrl-RS"/>
        </w:rPr>
      </w:pPr>
    </w:p>
    <w:p w14:paraId="37E56BF0" w14:textId="77777777" w:rsidR="00964ECC" w:rsidRPr="001047F0" w:rsidRDefault="00840F06" w:rsidP="00250B7B">
      <w:pPr>
        <w:autoSpaceDE w:val="0"/>
        <w:jc w:val="both"/>
        <w:rPr>
          <w:sz w:val="22"/>
          <w:szCs w:val="22"/>
          <w:lang w:val="sr-Cyrl-CS"/>
        </w:rPr>
      </w:pPr>
      <w:r w:rsidRPr="001047F0">
        <w:rPr>
          <w:sz w:val="22"/>
          <w:szCs w:val="22"/>
          <w:highlight w:val="yellow"/>
          <w:lang w:val="sr-Cyrl-CS"/>
        </w:rPr>
        <w:t>Основни биографски подаци. Подаци</w:t>
      </w:r>
      <w:r w:rsidR="005B7780" w:rsidRPr="001047F0">
        <w:rPr>
          <w:sz w:val="22"/>
          <w:szCs w:val="22"/>
          <w:highlight w:val="yellow"/>
          <w:lang w:val="sr-Cyrl-CS"/>
        </w:rPr>
        <w:t xml:space="preserve"> о образовању</w:t>
      </w:r>
      <w:r w:rsidRPr="001047F0">
        <w:rPr>
          <w:sz w:val="22"/>
          <w:szCs w:val="22"/>
          <w:highlight w:val="yellow"/>
          <w:lang w:val="sr-Cyrl-CS"/>
        </w:rPr>
        <w:t xml:space="preserve"> и докторској тези. Запослење, кретање током каријере, напредовање у звањима, учешће на пројектима и други релевантни подаци. Сумарни подаци о публикацијама и цитираности. Препоручена дужина до једне стране.</w:t>
      </w:r>
    </w:p>
    <w:p w14:paraId="776A9C18" w14:textId="77777777" w:rsidR="00920F3F" w:rsidRPr="001047F0" w:rsidRDefault="00920F3F" w:rsidP="00250B7B">
      <w:pPr>
        <w:rPr>
          <w:sz w:val="22"/>
          <w:szCs w:val="22"/>
        </w:rPr>
      </w:pPr>
    </w:p>
    <w:p w14:paraId="4FF3309D" w14:textId="77777777" w:rsidR="00CE581A" w:rsidRPr="001047F0" w:rsidRDefault="008C7819" w:rsidP="0023243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ru-RU"/>
        </w:rPr>
      </w:pPr>
      <w:r w:rsidRPr="001047F0">
        <w:rPr>
          <w:b/>
          <w:color w:val="000000"/>
          <w:sz w:val="22"/>
          <w:szCs w:val="22"/>
          <w:lang w:val="ru-RU"/>
        </w:rPr>
        <w:t>П</w:t>
      </w:r>
      <w:r w:rsidR="00A04C87" w:rsidRPr="001047F0">
        <w:rPr>
          <w:b/>
          <w:color w:val="000000"/>
          <w:sz w:val="22"/>
          <w:szCs w:val="22"/>
          <w:lang w:val="ru-RU"/>
        </w:rPr>
        <w:t>РЕГЛЕД НАУЧНЕ АКТИВНОСТИ</w:t>
      </w:r>
    </w:p>
    <w:p w14:paraId="3F9CE674" w14:textId="77777777" w:rsidR="00250B7B" w:rsidRPr="001047F0" w:rsidRDefault="00250B7B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p w14:paraId="0141CDCE" w14:textId="1AE20394" w:rsidR="00F71DA1" w:rsidRPr="001047F0" w:rsidRDefault="00F71DA1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ru-RU"/>
        </w:rPr>
      </w:pP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Позиционирање</w:t>
      </w:r>
      <w:proofErr w:type="spellEnd"/>
      <w:r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истраживача</w:t>
      </w:r>
      <w:proofErr w:type="spellEnd"/>
      <w:r w:rsidRPr="001047F0">
        <w:rPr>
          <w:color w:val="000000"/>
          <w:sz w:val="22"/>
          <w:szCs w:val="22"/>
          <w:highlight w:val="yellow"/>
          <w:lang w:val="ru-RU"/>
        </w:rPr>
        <w:t xml:space="preserve"> у </w:t>
      </w: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оквиру</w:t>
      </w:r>
      <w:proofErr w:type="spellEnd"/>
      <w:r w:rsidRPr="001047F0">
        <w:rPr>
          <w:color w:val="000000"/>
          <w:sz w:val="22"/>
          <w:szCs w:val="22"/>
          <w:highlight w:val="yellow"/>
          <w:lang w:val="ru-RU"/>
        </w:rPr>
        <w:t xml:space="preserve"> области физике (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дефинисаних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у</w:t>
      </w:r>
      <w:r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sz w:val="22"/>
          <w:szCs w:val="22"/>
          <w:highlight w:val="yellow"/>
          <w:lang w:val="ru-RU"/>
        </w:rPr>
        <w:t>Упутству</w:t>
      </w:r>
      <w:proofErr w:type="spellEnd"/>
      <w:r w:rsidR="00BE0C9D" w:rsidRPr="001047F0">
        <w:rPr>
          <w:sz w:val="22"/>
          <w:szCs w:val="22"/>
          <w:highlight w:val="yellow"/>
          <w:lang w:val="ru-RU"/>
        </w:rPr>
        <w:t xml:space="preserve"> МОФ</w:t>
      </w:r>
      <w:r w:rsidRPr="001047F0">
        <w:rPr>
          <w:color w:val="000000"/>
          <w:sz w:val="22"/>
          <w:szCs w:val="22"/>
          <w:highlight w:val="yellow"/>
          <w:lang w:val="ru-RU"/>
        </w:rPr>
        <w:t>).</w:t>
      </w:r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Методолошки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приступ кандидата: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теорија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,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нумеричке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симулације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,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експеримент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или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комбинација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приступа (при чему се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ово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односи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на </w:t>
      </w:r>
      <w:proofErr w:type="spellStart"/>
      <w:r w:rsidR="001D424C" w:rsidRPr="001047F0">
        <w:rPr>
          <w:color w:val="000000"/>
          <w:sz w:val="22"/>
          <w:szCs w:val="22"/>
          <w:highlight w:val="yellow"/>
          <w:lang w:val="ru-RU"/>
        </w:rPr>
        <w:t>конкретан</w:t>
      </w:r>
      <w:proofErr w:type="spellEnd"/>
      <w:r w:rsidR="001D424C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научни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рад кандидата, а не на </w:t>
      </w:r>
      <w:proofErr w:type="spellStart"/>
      <w:r w:rsidR="001D424C" w:rsidRPr="001047F0">
        <w:rPr>
          <w:color w:val="000000"/>
          <w:sz w:val="22"/>
          <w:szCs w:val="22"/>
          <w:highlight w:val="yellow"/>
          <w:lang w:val="ru-RU"/>
        </w:rPr>
        <w:t>све</w:t>
      </w:r>
      <w:proofErr w:type="spellEnd"/>
      <w:r w:rsidR="001D424C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r w:rsidR="00615A45" w:rsidRPr="001047F0">
        <w:rPr>
          <w:color w:val="000000"/>
          <w:sz w:val="22"/>
          <w:szCs w:val="22"/>
          <w:highlight w:val="yellow"/>
          <w:lang w:val="ru-RU"/>
        </w:rPr>
        <w:t>приступ</w:t>
      </w:r>
      <w:r w:rsidR="001D424C" w:rsidRPr="001047F0">
        <w:rPr>
          <w:color w:val="000000"/>
          <w:sz w:val="22"/>
          <w:szCs w:val="22"/>
          <w:highlight w:val="yellow"/>
          <w:lang w:val="ru-RU"/>
        </w:rPr>
        <w:t>е</w:t>
      </w:r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1D424C" w:rsidRPr="001047F0">
        <w:rPr>
          <w:color w:val="000000"/>
          <w:sz w:val="22"/>
          <w:szCs w:val="22"/>
          <w:highlight w:val="yellow"/>
          <w:lang w:val="ru-RU"/>
        </w:rPr>
        <w:t>коришћене</w:t>
      </w:r>
      <w:proofErr w:type="spellEnd"/>
      <w:r w:rsidR="001D424C" w:rsidRPr="001047F0">
        <w:rPr>
          <w:color w:val="000000"/>
          <w:sz w:val="22"/>
          <w:szCs w:val="22"/>
          <w:highlight w:val="yellow"/>
          <w:lang w:val="ru-RU"/>
        </w:rPr>
        <w:t xml:space="preserve"> у </w:t>
      </w:r>
      <w:proofErr w:type="spellStart"/>
      <w:r w:rsidR="001D424C" w:rsidRPr="001047F0">
        <w:rPr>
          <w:color w:val="000000"/>
          <w:sz w:val="22"/>
          <w:szCs w:val="22"/>
          <w:highlight w:val="yellow"/>
          <w:lang w:val="ru-RU"/>
        </w:rPr>
        <w:t>коауторисаним</w:t>
      </w:r>
      <w:proofErr w:type="spellEnd"/>
      <w:r w:rsidR="001D424C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1D424C" w:rsidRPr="001047F0">
        <w:rPr>
          <w:color w:val="000000"/>
          <w:sz w:val="22"/>
          <w:szCs w:val="22"/>
          <w:highlight w:val="yellow"/>
          <w:lang w:val="ru-RU"/>
        </w:rPr>
        <w:t>публикацијама</w:t>
      </w:r>
      <w:proofErr w:type="spellEnd"/>
      <w:r w:rsidR="001D424C" w:rsidRPr="001047F0">
        <w:rPr>
          <w:color w:val="000000"/>
          <w:sz w:val="22"/>
          <w:szCs w:val="22"/>
          <w:highlight w:val="yellow"/>
          <w:lang w:val="ru-RU"/>
        </w:rPr>
        <w:t>).</w:t>
      </w:r>
    </w:p>
    <w:p w14:paraId="54810D42" w14:textId="77777777" w:rsidR="00F71DA1" w:rsidRPr="001047F0" w:rsidRDefault="00F71DA1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ru-RU"/>
        </w:rPr>
      </w:pPr>
    </w:p>
    <w:p w14:paraId="75E68A5F" w14:textId="77777777" w:rsidR="00840F06" w:rsidRPr="001047F0" w:rsidRDefault="00840F06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Синтетички</w:t>
      </w:r>
      <w:proofErr w:type="spellEnd"/>
      <w:r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преглед</w:t>
      </w:r>
      <w:proofErr w:type="spellEnd"/>
      <w:r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научне</w:t>
      </w:r>
      <w:proofErr w:type="spellEnd"/>
      <w:r w:rsidRPr="001047F0">
        <w:rPr>
          <w:color w:val="000000"/>
          <w:sz w:val="22"/>
          <w:szCs w:val="22"/>
          <w:highlight w:val="yellow"/>
          <w:lang w:val="ru-RU"/>
        </w:rPr>
        <w:t xml:space="preserve"> активности кандидата</w:t>
      </w:r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и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оквирних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истраживачких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тема,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са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посебним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нагласком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на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изборни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период. Код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сваке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истраживачке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теме треба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нагласити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главне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остварене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резултате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и навести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најважније</w:t>
      </w:r>
      <w:proofErr w:type="spellEnd"/>
      <w:r w:rsidR="00615A45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публикације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,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са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описом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конкретног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доприноса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кандидата (а не само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описом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резултата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остварених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у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оквиру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615A45" w:rsidRPr="001047F0">
        <w:rPr>
          <w:color w:val="000000"/>
          <w:sz w:val="22"/>
          <w:szCs w:val="22"/>
          <w:highlight w:val="yellow"/>
          <w:lang w:val="ru-RU"/>
        </w:rPr>
        <w:t>одговарајућих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71DA1" w:rsidRPr="001047F0">
        <w:rPr>
          <w:color w:val="000000"/>
          <w:sz w:val="22"/>
          <w:szCs w:val="22"/>
          <w:highlight w:val="yellow"/>
          <w:lang w:val="ru-RU"/>
        </w:rPr>
        <w:t>публикација</w:t>
      </w:r>
      <w:proofErr w:type="spellEnd"/>
      <w:r w:rsidR="00F71DA1" w:rsidRPr="001047F0">
        <w:rPr>
          <w:color w:val="000000"/>
          <w:sz w:val="22"/>
          <w:szCs w:val="22"/>
          <w:highlight w:val="yellow"/>
          <w:lang w:val="ru-RU"/>
        </w:rPr>
        <w:t>)</w:t>
      </w:r>
      <w:r w:rsidR="00615A45" w:rsidRPr="001047F0">
        <w:rPr>
          <w:color w:val="000000"/>
          <w:sz w:val="22"/>
          <w:szCs w:val="22"/>
          <w:highlight w:val="yellow"/>
          <w:lang w:val="ru-RU"/>
        </w:rPr>
        <w:t>.</w:t>
      </w:r>
      <w:r w:rsidR="00615A45" w:rsidRPr="001047F0">
        <w:rPr>
          <w:color w:val="000000"/>
          <w:sz w:val="22"/>
          <w:szCs w:val="22"/>
          <w:lang w:val="ru-RU"/>
        </w:rPr>
        <w:t xml:space="preserve"> </w:t>
      </w:r>
    </w:p>
    <w:p w14:paraId="28574B4F" w14:textId="77777777" w:rsidR="00840F06" w:rsidRPr="001047F0" w:rsidRDefault="00840F06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p w14:paraId="37F0E5A6" w14:textId="7FF57FF1" w:rsidR="001D424C" w:rsidRPr="001047F0" w:rsidRDefault="00BE0C9D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highlight w:val="yellow"/>
          <w:lang w:val="sr-Cyrl-RS"/>
        </w:rPr>
        <w:t>При првом избору у звање научни сарадник, изборни период је цела досадашња каријера, док се при поновном избору у ово звање након губљења звања посматра претходни петогодишњи период.</w:t>
      </w:r>
      <w:r w:rsidR="00315BEE" w:rsidRPr="001047F0">
        <w:rPr>
          <w:color w:val="000000"/>
          <w:sz w:val="22"/>
          <w:szCs w:val="22"/>
          <w:highlight w:val="yellow"/>
          <w:lang w:val="sr-Cyrl-RS"/>
        </w:rPr>
        <w:t xml:space="preserve"> За реизбор у звање научни сарадник и избор</w:t>
      </w:r>
      <w:r w:rsidR="00315BEE" w:rsidRPr="001047F0">
        <w:rPr>
          <w:color w:val="000000"/>
          <w:sz w:val="22"/>
          <w:szCs w:val="22"/>
          <w:highlight w:val="yellow"/>
        </w:rPr>
        <w:t>/</w:t>
      </w:r>
      <w:r w:rsidR="00315BEE" w:rsidRPr="001047F0">
        <w:rPr>
          <w:color w:val="000000"/>
          <w:sz w:val="22"/>
          <w:szCs w:val="22"/>
          <w:highlight w:val="yellow"/>
          <w:lang w:val="sr-Cyrl-RS"/>
        </w:rPr>
        <w:t xml:space="preserve">реизбор у виша звања, </w:t>
      </w:r>
      <w:proofErr w:type="spellStart"/>
      <w:r w:rsidRPr="001047F0">
        <w:rPr>
          <w:color w:val="000000"/>
          <w:sz w:val="22"/>
          <w:szCs w:val="22"/>
          <w:highlight w:val="yellow"/>
          <w:lang w:val="ru-RU"/>
        </w:rPr>
        <w:t>и</w:t>
      </w:r>
      <w:r w:rsidR="001D424C" w:rsidRPr="001047F0">
        <w:rPr>
          <w:color w:val="000000"/>
          <w:sz w:val="22"/>
          <w:szCs w:val="22"/>
          <w:highlight w:val="yellow"/>
          <w:lang w:val="ru-RU"/>
        </w:rPr>
        <w:t>зборни</w:t>
      </w:r>
      <w:proofErr w:type="spellEnd"/>
      <w:r w:rsidR="001D424C" w:rsidRPr="001047F0">
        <w:rPr>
          <w:color w:val="000000"/>
          <w:sz w:val="22"/>
          <w:szCs w:val="22"/>
          <w:highlight w:val="yellow"/>
          <w:lang w:val="ru-RU"/>
        </w:rPr>
        <w:t xml:space="preserve"> период </w:t>
      </w:r>
      <w:r w:rsidRPr="001047F0">
        <w:rPr>
          <w:color w:val="000000"/>
          <w:sz w:val="22"/>
          <w:szCs w:val="22"/>
          <w:highlight w:val="yellow"/>
          <w:lang w:val="sr-Cyrl-RS"/>
        </w:rPr>
        <w:t>је</w:t>
      </w:r>
      <w:r w:rsidR="001D424C" w:rsidRPr="001047F0">
        <w:rPr>
          <w:color w:val="000000"/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период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након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одлуке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Научног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већа</w:t>
      </w:r>
      <w:proofErr w:type="spellEnd"/>
      <w:r w:rsidR="001D424C" w:rsidRPr="001047F0">
        <w:rPr>
          <w:sz w:val="22"/>
          <w:szCs w:val="22"/>
          <w:highlight w:val="yellow"/>
        </w:rPr>
        <w:t xml:space="preserve"> о </w:t>
      </w:r>
      <w:proofErr w:type="spellStart"/>
      <w:r w:rsidR="001D424C" w:rsidRPr="001047F0">
        <w:rPr>
          <w:sz w:val="22"/>
          <w:szCs w:val="22"/>
          <w:highlight w:val="yellow"/>
        </w:rPr>
        <w:t>предлогу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за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стицање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претходног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научног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звања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r w:rsidR="001D424C" w:rsidRPr="001047F0">
        <w:rPr>
          <w:sz w:val="22"/>
          <w:szCs w:val="22"/>
          <w:highlight w:val="yellow"/>
          <w:lang w:val="sr-Cyrl-RS"/>
        </w:rPr>
        <w:t>(</w:t>
      </w:r>
      <w:r w:rsidR="003F017B" w:rsidRPr="001047F0">
        <w:rPr>
          <w:sz w:val="22"/>
          <w:szCs w:val="22"/>
          <w:highlight w:val="yellow"/>
          <w:lang w:val="sr-Cyrl-RS"/>
        </w:rPr>
        <w:t>тј. период након усвајања</w:t>
      </w:r>
      <w:r w:rsidR="001D424C" w:rsidRPr="001047F0">
        <w:rPr>
          <w:sz w:val="22"/>
          <w:szCs w:val="22"/>
          <w:highlight w:val="yellow"/>
          <w:lang w:val="sr-Cyrl-RS"/>
        </w:rPr>
        <w:t xml:space="preserve"> извештаја о претходном избору у научно звањ</w:t>
      </w:r>
      <w:r w:rsidR="00315BEE" w:rsidRPr="001047F0">
        <w:rPr>
          <w:sz w:val="22"/>
          <w:szCs w:val="22"/>
          <w:highlight w:val="yellow"/>
          <w:lang w:val="sr-Cyrl-RS"/>
        </w:rPr>
        <w:t>е), с</w:t>
      </w:r>
      <w:r w:rsidR="00315BEE" w:rsidRPr="001047F0">
        <w:rPr>
          <w:color w:val="000000"/>
          <w:sz w:val="22"/>
          <w:szCs w:val="22"/>
          <w:highlight w:val="yellow"/>
          <w:lang w:val="sr-Cyrl-RS"/>
        </w:rPr>
        <w:t>ем у посебним случајевима дефинисаним Правилником</w:t>
      </w:r>
      <w:r w:rsidR="00315BEE" w:rsidRPr="001047F0">
        <w:rPr>
          <w:color w:val="000000"/>
          <w:sz w:val="22"/>
          <w:szCs w:val="22"/>
          <w:lang w:val="sr-Cyrl-RS"/>
        </w:rPr>
        <w:t>.</w:t>
      </w:r>
    </w:p>
    <w:p w14:paraId="2FA6E3E1" w14:textId="77777777" w:rsidR="004117CE" w:rsidRPr="001047F0" w:rsidRDefault="004117CE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3080E8A9" w14:textId="77777777" w:rsidR="00250B7B" w:rsidRPr="001047F0" w:rsidRDefault="004117CE" w:rsidP="0023243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ru-RU"/>
        </w:rPr>
      </w:pPr>
      <w:r w:rsidRPr="001047F0">
        <w:rPr>
          <w:b/>
          <w:color w:val="000000"/>
          <w:sz w:val="22"/>
          <w:szCs w:val="22"/>
        </w:rPr>
        <w:t>E</w:t>
      </w:r>
      <w:r w:rsidR="00A04C87" w:rsidRPr="001047F0">
        <w:rPr>
          <w:b/>
          <w:color w:val="000000"/>
          <w:sz w:val="22"/>
          <w:szCs w:val="22"/>
          <w:lang w:val="sr-Cyrl-RS"/>
        </w:rPr>
        <w:t>ЛЕМЕНТИ ЗА КВАЛИТАТИВНУ ОЦЕНУ НАУЧНОГ ДОПРИНОСА КАНДИДАТА</w:t>
      </w:r>
    </w:p>
    <w:p w14:paraId="5C6A5E87" w14:textId="77777777" w:rsidR="00250B7B" w:rsidRPr="001047F0" w:rsidRDefault="00250B7B" w:rsidP="00250B7B">
      <w:pPr>
        <w:autoSpaceDE w:val="0"/>
        <w:autoSpaceDN w:val="0"/>
        <w:adjustRightInd w:val="0"/>
        <w:rPr>
          <w:color w:val="000000"/>
          <w:sz w:val="22"/>
          <w:szCs w:val="22"/>
          <w:lang w:val="ru-RU"/>
        </w:rPr>
      </w:pPr>
    </w:p>
    <w:p w14:paraId="77B957A7" w14:textId="77777777" w:rsidR="0023243C" w:rsidRPr="001047F0" w:rsidRDefault="00250B7B" w:rsidP="00250B7B">
      <w:pPr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b/>
          <w:color w:val="000000"/>
          <w:sz w:val="22"/>
          <w:szCs w:val="22"/>
          <w:lang w:val="ru-RU"/>
        </w:rPr>
      </w:pPr>
      <w:r w:rsidRPr="001047F0">
        <w:rPr>
          <w:b/>
          <w:color w:val="000000"/>
          <w:sz w:val="22"/>
          <w:szCs w:val="22"/>
          <w:lang w:val="ru-RU"/>
        </w:rPr>
        <w:t xml:space="preserve">Квалитет </w:t>
      </w:r>
      <w:proofErr w:type="spellStart"/>
      <w:r w:rsidRPr="001047F0">
        <w:rPr>
          <w:b/>
          <w:color w:val="000000"/>
          <w:sz w:val="22"/>
          <w:szCs w:val="22"/>
          <w:lang w:val="ru-RU"/>
        </w:rPr>
        <w:t>научних</w:t>
      </w:r>
      <w:proofErr w:type="spellEnd"/>
      <w:r w:rsidRPr="001047F0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1047F0">
        <w:rPr>
          <w:b/>
          <w:color w:val="000000"/>
          <w:sz w:val="22"/>
          <w:szCs w:val="22"/>
          <w:lang w:val="ru-RU"/>
        </w:rPr>
        <w:t>резултата</w:t>
      </w:r>
      <w:proofErr w:type="spellEnd"/>
    </w:p>
    <w:p w14:paraId="1C64901D" w14:textId="77777777" w:rsidR="0023243C" w:rsidRPr="001047F0" w:rsidRDefault="0023243C" w:rsidP="0023243C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ru-RU"/>
        </w:rPr>
      </w:pPr>
    </w:p>
    <w:p w14:paraId="58F9787C" w14:textId="77777777" w:rsidR="00250B7B" w:rsidRPr="001047F0" w:rsidRDefault="00250B7B" w:rsidP="0023243C">
      <w:pPr>
        <w:numPr>
          <w:ilvl w:val="2"/>
          <w:numId w:val="28"/>
        </w:numPr>
        <w:autoSpaceDE w:val="0"/>
        <w:autoSpaceDN w:val="0"/>
        <w:adjustRightInd w:val="0"/>
        <w:ind w:left="709" w:hanging="709"/>
        <w:jc w:val="both"/>
        <w:rPr>
          <w:b/>
          <w:i/>
          <w:color w:val="000000"/>
          <w:sz w:val="22"/>
          <w:szCs w:val="22"/>
          <w:lang w:val="ru-RU"/>
        </w:rPr>
      </w:pP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Научни</w:t>
      </w:r>
      <w:proofErr w:type="spellEnd"/>
      <w:r w:rsidRPr="001047F0">
        <w:rPr>
          <w:b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ниво</w:t>
      </w:r>
      <w:proofErr w:type="spellEnd"/>
      <w:r w:rsidRPr="001047F0">
        <w:rPr>
          <w:b/>
          <w:i/>
          <w:color w:val="000000"/>
          <w:sz w:val="22"/>
          <w:szCs w:val="22"/>
          <w:lang w:val="ru-RU"/>
        </w:rPr>
        <w:t xml:space="preserve"> и </w:t>
      </w: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значај</w:t>
      </w:r>
      <w:proofErr w:type="spellEnd"/>
      <w:r w:rsidRPr="001047F0">
        <w:rPr>
          <w:b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резултата</w:t>
      </w:r>
      <w:proofErr w:type="spellEnd"/>
      <w:r w:rsidRPr="001047F0">
        <w:rPr>
          <w:b/>
          <w:i/>
          <w:color w:val="000000"/>
          <w:sz w:val="22"/>
          <w:szCs w:val="22"/>
          <w:lang w:val="ru-RU"/>
        </w:rPr>
        <w:t xml:space="preserve">, </w:t>
      </w: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утицај</w:t>
      </w:r>
      <w:proofErr w:type="spellEnd"/>
      <w:r w:rsidRPr="001047F0">
        <w:rPr>
          <w:b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научних</w:t>
      </w:r>
      <w:proofErr w:type="spellEnd"/>
      <w:r w:rsidRPr="001047F0">
        <w:rPr>
          <w:b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Pr="001047F0">
        <w:rPr>
          <w:b/>
          <w:i/>
          <w:color w:val="000000"/>
          <w:sz w:val="22"/>
          <w:szCs w:val="22"/>
          <w:lang w:val="ru-RU"/>
        </w:rPr>
        <w:t>радова</w:t>
      </w:r>
      <w:proofErr w:type="spellEnd"/>
    </w:p>
    <w:p w14:paraId="758FFF9D" w14:textId="77777777" w:rsidR="00250B7B" w:rsidRPr="001047F0" w:rsidRDefault="00250B7B" w:rsidP="00250B7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04E30AF" w14:textId="0E5DC940" w:rsidR="001D424C" w:rsidRPr="001047F0" w:rsidRDefault="001351AA" w:rsidP="00250B7B">
      <w:pPr>
        <w:jc w:val="both"/>
        <w:rPr>
          <w:sz w:val="22"/>
          <w:szCs w:val="22"/>
          <w:highlight w:val="yellow"/>
          <w:lang w:val="sr-Cyrl-RS"/>
        </w:rPr>
      </w:pPr>
      <w:r>
        <w:rPr>
          <w:sz w:val="22"/>
          <w:szCs w:val="22"/>
          <w:highlight w:val="yellow"/>
          <w:lang w:val="sr-Cyrl-RS"/>
        </w:rPr>
        <w:t>Преглед б</w:t>
      </w:r>
      <w:r w:rsidR="001D424C" w:rsidRPr="001047F0">
        <w:rPr>
          <w:sz w:val="22"/>
          <w:szCs w:val="22"/>
          <w:highlight w:val="yellow"/>
          <w:lang w:val="sr-Cyrl-RS"/>
        </w:rPr>
        <w:t>рој</w:t>
      </w:r>
      <w:r>
        <w:rPr>
          <w:sz w:val="22"/>
          <w:szCs w:val="22"/>
          <w:highlight w:val="yellow"/>
          <w:lang w:val="sr-Cyrl-RS"/>
        </w:rPr>
        <w:t>а</w:t>
      </w:r>
      <w:r w:rsidR="001D424C" w:rsidRPr="001047F0">
        <w:rPr>
          <w:sz w:val="22"/>
          <w:szCs w:val="22"/>
          <w:highlight w:val="yellow"/>
          <w:lang w:val="sr-Cyrl-RS"/>
        </w:rPr>
        <w:t xml:space="preserve"> и М категоризациј</w:t>
      </w:r>
      <w:r>
        <w:rPr>
          <w:sz w:val="22"/>
          <w:szCs w:val="22"/>
          <w:highlight w:val="yellow"/>
          <w:lang w:val="sr-Cyrl-RS"/>
        </w:rPr>
        <w:t>е</w:t>
      </w:r>
      <w:r w:rsidR="001D424C" w:rsidRPr="001047F0">
        <w:rPr>
          <w:sz w:val="22"/>
          <w:szCs w:val="22"/>
          <w:highlight w:val="yellow"/>
          <w:lang w:val="sr-Cyrl-RS"/>
        </w:rPr>
        <w:t xml:space="preserve"> радова објављених у целокупној каријери.</w:t>
      </w:r>
    </w:p>
    <w:p w14:paraId="42AE6CC9" w14:textId="77777777" w:rsidR="001D424C" w:rsidRPr="001047F0" w:rsidRDefault="001D424C" w:rsidP="00250B7B">
      <w:pPr>
        <w:jc w:val="both"/>
        <w:rPr>
          <w:sz w:val="22"/>
          <w:szCs w:val="22"/>
          <w:highlight w:val="yellow"/>
          <w:lang w:val="sr-Cyrl-RS"/>
        </w:rPr>
      </w:pPr>
    </w:p>
    <w:p w14:paraId="3890323D" w14:textId="08ADF857" w:rsidR="001D424C" w:rsidRPr="001047F0" w:rsidRDefault="001351AA" w:rsidP="00250B7B">
      <w:pPr>
        <w:jc w:val="both"/>
        <w:rPr>
          <w:sz w:val="22"/>
          <w:szCs w:val="22"/>
          <w:highlight w:val="yellow"/>
          <w:lang w:val="sr-Cyrl-RS"/>
        </w:rPr>
      </w:pPr>
      <w:r>
        <w:rPr>
          <w:sz w:val="22"/>
          <w:szCs w:val="22"/>
          <w:highlight w:val="yellow"/>
          <w:lang w:val="sr-Cyrl-RS"/>
        </w:rPr>
        <w:t>Преглед б</w:t>
      </w:r>
      <w:r w:rsidR="001D424C" w:rsidRPr="001047F0">
        <w:rPr>
          <w:sz w:val="22"/>
          <w:szCs w:val="22"/>
          <w:highlight w:val="yellow"/>
          <w:lang w:val="sr-Cyrl-RS"/>
        </w:rPr>
        <w:t>рој</w:t>
      </w:r>
      <w:r>
        <w:rPr>
          <w:sz w:val="22"/>
          <w:szCs w:val="22"/>
          <w:highlight w:val="yellow"/>
          <w:lang w:val="sr-Cyrl-RS"/>
        </w:rPr>
        <w:t>а</w:t>
      </w:r>
      <w:r w:rsidR="001D424C" w:rsidRPr="001047F0">
        <w:rPr>
          <w:sz w:val="22"/>
          <w:szCs w:val="22"/>
          <w:highlight w:val="yellow"/>
          <w:lang w:val="sr-Cyrl-RS"/>
        </w:rPr>
        <w:t xml:space="preserve"> и М категоризациј</w:t>
      </w:r>
      <w:r>
        <w:rPr>
          <w:sz w:val="22"/>
          <w:szCs w:val="22"/>
          <w:highlight w:val="yellow"/>
          <w:lang w:val="sr-Cyrl-RS"/>
        </w:rPr>
        <w:t>е</w:t>
      </w:r>
      <w:r w:rsidR="001D424C" w:rsidRPr="001047F0">
        <w:rPr>
          <w:sz w:val="22"/>
          <w:szCs w:val="22"/>
          <w:highlight w:val="yellow"/>
          <w:lang w:val="sr-Cyrl-RS"/>
        </w:rPr>
        <w:t xml:space="preserve"> радова објављених у</w:t>
      </w:r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периоду</w:t>
      </w:r>
      <w:proofErr w:type="spellEnd"/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након</w:t>
      </w:r>
      <w:proofErr w:type="spellEnd"/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одлуке</w:t>
      </w:r>
      <w:proofErr w:type="spellEnd"/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Научног</w:t>
      </w:r>
      <w:proofErr w:type="spellEnd"/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већа</w:t>
      </w:r>
      <w:proofErr w:type="spellEnd"/>
      <w:r w:rsidR="00250B7B" w:rsidRPr="001047F0">
        <w:rPr>
          <w:sz w:val="22"/>
          <w:szCs w:val="22"/>
          <w:highlight w:val="yellow"/>
        </w:rPr>
        <w:t xml:space="preserve"> о </w:t>
      </w:r>
      <w:proofErr w:type="spellStart"/>
      <w:r w:rsidR="00250B7B" w:rsidRPr="001047F0">
        <w:rPr>
          <w:sz w:val="22"/>
          <w:szCs w:val="22"/>
          <w:highlight w:val="yellow"/>
        </w:rPr>
        <w:t>предлогу</w:t>
      </w:r>
      <w:proofErr w:type="spellEnd"/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за</w:t>
      </w:r>
      <w:proofErr w:type="spellEnd"/>
      <w:r w:rsidR="00250B7B" w:rsidRPr="001047F0">
        <w:rPr>
          <w:sz w:val="22"/>
          <w:szCs w:val="22"/>
          <w:highlight w:val="yellow"/>
        </w:rPr>
        <w:t xml:space="preserve"> </w:t>
      </w:r>
      <w:proofErr w:type="spellStart"/>
      <w:r w:rsidR="00250B7B" w:rsidRPr="001047F0">
        <w:rPr>
          <w:sz w:val="22"/>
          <w:szCs w:val="22"/>
          <w:highlight w:val="yellow"/>
        </w:rPr>
        <w:t>сти</w:t>
      </w:r>
      <w:r w:rsidR="001D424C" w:rsidRPr="001047F0">
        <w:rPr>
          <w:sz w:val="22"/>
          <w:szCs w:val="22"/>
          <w:highlight w:val="yellow"/>
        </w:rPr>
        <w:t>цање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претходног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научног</w:t>
      </w:r>
      <w:proofErr w:type="spellEnd"/>
      <w:r w:rsidR="001D424C" w:rsidRPr="001047F0">
        <w:rPr>
          <w:sz w:val="22"/>
          <w:szCs w:val="22"/>
          <w:highlight w:val="yellow"/>
        </w:rPr>
        <w:t xml:space="preserve"> </w:t>
      </w:r>
      <w:proofErr w:type="spellStart"/>
      <w:r w:rsidR="001D424C" w:rsidRPr="001047F0">
        <w:rPr>
          <w:sz w:val="22"/>
          <w:szCs w:val="22"/>
          <w:highlight w:val="yellow"/>
        </w:rPr>
        <w:t>звања</w:t>
      </w:r>
      <w:proofErr w:type="spellEnd"/>
      <w:r w:rsidR="001D424C" w:rsidRPr="001047F0">
        <w:rPr>
          <w:sz w:val="22"/>
          <w:szCs w:val="22"/>
          <w:highlight w:val="yellow"/>
          <w:lang w:val="sr-Cyrl-RS"/>
        </w:rPr>
        <w:t>.</w:t>
      </w:r>
    </w:p>
    <w:p w14:paraId="0EE41220" w14:textId="77777777" w:rsidR="001D424C" w:rsidRPr="001047F0" w:rsidRDefault="001D424C" w:rsidP="00250B7B">
      <w:pPr>
        <w:jc w:val="both"/>
        <w:rPr>
          <w:sz w:val="22"/>
          <w:szCs w:val="22"/>
          <w:highlight w:val="yellow"/>
          <w:lang w:val="sr-Cyrl-RS"/>
        </w:rPr>
      </w:pPr>
    </w:p>
    <w:p w14:paraId="5E97FF6F" w14:textId="6ACF5A89" w:rsidR="00250B7B" w:rsidRPr="002378A8" w:rsidRDefault="001D424C" w:rsidP="00250B7B">
      <w:pPr>
        <w:jc w:val="both"/>
        <w:rPr>
          <w:sz w:val="22"/>
          <w:szCs w:val="22"/>
          <w:highlight w:val="yellow"/>
          <w:lang w:val="sr-Cyrl-RS"/>
        </w:rPr>
      </w:pPr>
      <w:r w:rsidRPr="002378A8">
        <w:rPr>
          <w:sz w:val="22"/>
          <w:szCs w:val="22"/>
          <w:highlight w:val="yellow"/>
          <w:lang w:val="sr-Cyrl-RS"/>
        </w:rPr>
        <w:lastRenderedPageBreak/>
        <w:t xml:space="preserve">Списак </w:t>
      </w:r>
      <w:proofErr w:type="spellStart"/>
      <w:r w:rsidR="00250B7B" w:rsidRPr="002378A8">
        <w:rPr>
          <w:sz w:val="22"/>
          <w:szCs w:val="22"/>
          <w:highlight w:val="yellow"/>
        </w:rPr>
        <w:t>пет</w:t>
      </w:r>
      <w:proofErr w:type="spellEnd"/>
      <w:r w:rsidR="00250B7B" w:rsidRPr="002378A8">
        <w:rPr>
          <w:sz w:val="22"/>
          <w:szCs w:val="22"/>
          <w:highlight w:val="yellow"/>
        </w:rPr>
        <w:t xml:space="preserve"> </w:t>
      </w:r>
      <w:proofErr w:type="spellStart"/>
      <w:r w:rsidR="00250B7B" w:rsidRPr="002378A8">
        <w:rPr>
          <w:sz w:val="22"/>
          <w:szCs w:val="22"/>
          <w:highlight w:val="yellow"/>
        </w:rPr>
        <w:t>најзначајнијих</w:t>
      </w:r>
      <w:proofErr w:type="spellEnd"/>
      <w:r w:rsidRPr="002378A8">
        <w:rPr>
          <w:sz w:val="22"/>
          <w:szCs w:val="22"/>
          <w:highlight w:val="yellow"/>
        </w:rPr>
        <w:t xml:space="preserve"> </w:t>
      </w:r>
      <w:proofErr w:type="spellStart"/>
      <w:r w:rsidRPr="002378A8">
        <w:rPr>
          <w:sz w:val="22"/>
          <w:szCs w:val="22"/>
          <w:highlight w:val="yellow"/>
        </w:rPr>
        <w:t>радова</w:t>
      </w:r>
      <w:proofErr w:type="spellEnd"/>
      <w:r w:rsidRPr="002378A8">
        <w:rPr>
          <w:sz w:val="22"/>
          <w:szCs w:val="22"/>
          <w:highlight w:val="yellow"/>
        </w:rPr>
        <w:t xml:space="preserve"> </w:t>
      </w:r>
      <w:proofErr w:type="spellStart"/>
      <w:r w:rsidRPr="002378A8">
        <w:rPr>
          <w:sz w:val="22"/>
          <w:szCs w:val="22"/>
          <w:highlight w:val="yellow"/>
        </w:rPr>
        <w:t>кандидата</w:t>
      </w:r>
      <w:proofErr w:type="spellEnd"/>
      <w:r w:rsidRPr="002378A8">
        <w:rPr>
          <w:sz w:val="22"/>
          <w:szCs w:val="22"/>
          <w:highlight w:val="yellow"/>
        </w:rPr>
        <w:t xml:space="preserve"> </w:t>
      </w:r>
      <w:r w:rsidR="003F017B" w:rsidRPr="002378A8">
        <w:rPr>
          <w:sz w:val="22"/>
          <w:szCs w:val="22"/>
          <w:highlight w:val="yellow"/>
          <w:lang w:val="sr-Cyrl-RS"/>
        </w:rPr>
        <w:t>из изборног периода (</w:t>
      </w:r>
      <w:r w:rsidR="00780FE7" w:rsidRPr="002378A8">
        <w:rPr>
          <w:sz w:val="22"/>
          <w:szCs w:val="22"/>
          <w:highlight w:val="yellow"/>
          <w:lang w:val="sr-Cyrl-RS"/>
        </w:rPr>
        <w:t xml:space="preserve">са нагласком на радове </w:t>
      </w:r>
      <w:r w:rsidR="003F017B" w:rsidRPr="002378A8">
        <w:rPr>
          <w:sz w:val="22"/>
          <w:szCs w:val="22"/>
          <w:highlight w:val="yellow"/>
          <w:lang w:val="sr-Cyrl-RS"/>
        </w:rPr>
        <w:t>категорија М21а и М21)</w:t>
      </w:r>
      <w:r w:rsidR="002378A8" w:rsidRPr="002378A8">
        <w:rPr>
          <w:sz w:val="22"/>
          <w:szCs w:val="22"/>
          <w:highlight w:val="yellow"/>
          <w:lang w:val="sr-Cyrl-RS"/>
        </w:rPr>
        <w:t xml:space="preserve">, </w:t>
      </w:r>
      <w:r w:rsidR="002378A8">
        <w:rPr>
          <w:sz w:val="22"/>
          <w:szCs w:val="22"/>
          <w:highlight w:val="yellow"/>
          <w:lang w:val="sr-Cyrl-RS"/>
        </w:rPr>
        <w:t xml:space="preserve">при чему се </w:t>
      </w:r>
      <w:r w:rsidR="002378A8" w:rsidRPr="002378A8">
        <w:rPr>
          <w:sz w:val="22"/>
          <w:szCs w:val="22"/>
          <w:highlight w:val="yellow"/>
          <w:lang w:val="sr-Cyrl-RS"/>
        </w:rPr>
        <w:t>исти резултат може користити само код једног истраживача</w:t>
      </w:r>
      <w:r w:rsidR="002378A8">
        <w:rPr>
          <w:sz w:val="22"/>
          <w:szCs w:val="22"/>
          <w:highlight w:val="yellow"/>
          <w:lang w:val="sr-Cyrl-RS"/>
        </w:rPr>
        <w:t>.</w:t>
      </w:r>
    </w:p>
    <w:p w14:paraId="5F8D9744" w14:textId="02E456CE" w:rsidR="00876C72" w:rsidRDefault="00876C72" w:rsidP="00250B7B">
      <w:pPr>
        <w:jc w:val="both"/>
        <w:rPr>
          <w:sz w:val="22"/>
          <w:szCs w:val="22"/>
          <w:highlight w:val="yellow"/>
          <w:lang w:val="sr-Cyrl-RS"/>
        </w:rPr>
      </w:pPr>
    </w:p>
    <w:p w14:paraId="6DA6B5F9" w14:textId="77777777" w:rsidR="00E31E26" w:rsidRPr="00E31E26" w:rsidRDefault="00E31E26" w:rsidP="00E31E26">
      <w:pPr>
        <w:contextualSpacing/>
        <w:jc w:val="both"/>
        <w:rPr>
          <w:sz w:val="22"/>
          <w:szCs w:val="22"/>
          <w:highlight w:val="yellow"/>
          <w:lang w:val="sr-Cyrl-RS"/>
        </w:rPr>
      </w:pPr>
      <w:r w:rsidRPr="00E31E26">
        <w:rPr>
          <w:sz w:val="22"/>
          <w:szCs w:val="22"/>
          <w:highlight w:val="yellow"/>
          <w:lang w:val="sr-Cyrl-RS"/>
        </w:rPr>
        <w:t>Према правилнику, за пет најзначајнијих радова кандидата наведених у оквиру секције 3.1.1, комисија треба да укаже на самосталне доприносе истраживача, односно да истакне у чему се огледа одлучујући допринос кандидата (а не шта је допринос целог рада, који је заједнички резултат свих коаутора). У овом смислу се наведени радови могу</w:t>
      </w:r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користити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само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код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једног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r w:rsidRPr="00E31E26">
        <w:rPr>
          <w:sz w:val="22"/>
          <w:szCs w:val="22"/>
          <w:highlight w:val="yellow"/>
          <w:lang w:val="sr-Cyrl-RS"/>
        </w:rPr>
        <w:t>истраживача</w:t>
      </w:r>
      <w:r w:rsidRPr="00E31E26">
        <w:rPr>
          <w:sz w:val="22"/>
          <w:szCs w:val="22"/>
          <w:highlight w:val="yellow"/>
        </w:rPr>
        <w:t xml:space="preserve"> </w:t>
      </w:r>
      <w:r w:rsidRPr="00E31E26">
        <w:rPr>
          <w:sz w:val="22"/>
          <w:szCs w:val="22"/>
          <w:highlight w:val="yellow"/>
          <w:lang w:val="sr-Cyrl-RS"/>
        </w:rPr>
        <w:t xml:space="preserve">и неопходно је навести </w:t>
      </w:r>
      <w:r w:rsidRPr="00E31E26">
        <w:rPr>
          <w:sz w:val="22"/>
          <w:szCs w:val="22"/>
          <w:highlight w:val="yellow"/>
        </w:rPr>
        <w:t xml:space="preserve">DOI </w:t>
      </w:r>
      <w:r w:rsidRPr="00E31E26">
        <w:rPr>
          <w:sz w:val="22"/>
          <w:szCs w:val="22"/>
          <w:highlight w:val="yellow"/>
          <w:lang w:val="sr-Cyrl-RS"/>
        </w:rPr>
        <w:t>број за сваки од истакнутих радова, које ће МОФ користити за проверу.</w:t>
      </w:r>
    </w:p>
    <w:p w14:paraId="2FA011F6" w14:textId="77777777" w:rsidR="00E31E26" w:rsidRPr="00E31E26" w:rsidRDefault="00E31E26" w:rsidP="00E31E26">
      <w:pPr>
        <w:pStyle w:val="ListParagraph"/>
        <w:numPr>
          <w:ilvl w:val="0"/>
          <w:numId w:val="34"/>
        </w:numPr>
        <w:ind w:left="709" w:hanging="425"/>
        <w:contextualSpacing/>
        <w:jc w:val="both"/>
        <w:rPr>
          <w:sz w:val="22"/>
          <w:szCs w:val="22"/>
          <w:highlight w:val="yellow"/>
          <w:lang w:val="sr-Cyrl-RS"/>
        </w:rPr>
      </w:pPr>
      <w:r w:rsidRPr="00E31E26">
        <w:rPr>
          <w:sz w:val="22"/>
          <w:szCs w:val="22"/>
          <w:highlight w:val="yellow"/>
          <w:lang w:val="sr-Cyrl-RS"/>
        </w:rPr>
        <w:t>Од ових пет радова, за звања виши научни сарадник/научни саветник минимум је да два/три рада буду у категорији М21а или М2</w:t>
      </w:r>
      <w:r w:rsidRPr="00E31E26">
        <w:rPr>
          <w:sz w:val="22"/>
          <w:szCs w:val="22"/>
          <w:highlight w:val="yellow"/>
        </w:rPr>
        <w:t xml:space="preserve">1, </w:t>
      </w:r>
      <w:r w:rsidRPr="00E31E26">
        <w:rPr>
          <w:sz w:val="22"/>
          <w:szCs w:val="22"/>
          <w:highlight w:val="yellow"/>
          <w:lang w:val="sr-Cyrl-RS"/>
        </w:rPr>
        <w:t>или да имају најмање 20 хетероцитата. Ово значи да их је у извештају потребно експлицитно истаћи.</w:t>
      </w:r>
    </w:p>
    <w:p w14:paraId="2ADDD1A0" w14:textId="77777777" w:rsidR="00E31E26" w:rsidRPr="00E31E26" w:rsidRDefault="00E31E26" w:rsidP="00E31E26">
      <w:pPr>
        <w:jc w:val="both"/>
        <w:rPr>
          <w:sz w:val="22"/>
          <w:szCs w:val="22"/>
          <w:highlight w:val="yellow"/>
          <w:lang w:val="sr-Cyrl-RS"/>
        </w:rPr>
      </w:pPr>
    </w:p>
    <w:p w14:paraId="1ABFB700" w14:textId="77777777" w:rsidR="00E31E26" w:rsidRPr="000341FE" w:rsidRDefault="00E31E26" w:rsidP="00E31E26">
      <w:pPr>
        <w:jc w:val="both"/>
        <w:rPr>
          <w:sz w:val="22"/>
          <w:szCs w:val="22"/>
          <w:lang w:val="sr-Cyrl-RS"/>
        </w:rPr>
      </w:pPr>
      <w:r w:rsidRPr="00E31E26">
        <w:rPr>
          <w:sz w:val="22"/>
          <w:szCs w:val="22"/>
          <w:highlight w:val="yellow"/>
          <w:lang w:val="sr-Cyrl-RS"/>
        </w:rPr>
        <w:t>За избор у звање научни сарадник није потребно навести пет најзначајнијих радова кандидата, али је потребно истаћи један рад за који се дати истраживач може сматрати основним</w:t>
      </w:r>
      <w:r w:rsidRPr="00E31E26">
        <w:rPr>
          <w:sz w:val="22"/>
          <w:szCs w:val="22"/>
          <w:highlight w:val="yellow"/>
        </w:rPr>
        <w:t>/</w:t>
      </w:r>
      <w:r w:rsidRPr="00E31E26">
        <w:rPr>
          <w:sz w:val="22"/>
          <w:szCs w:val="22"/>
          <w:highlight w:val="yellow"/>
          <w:lang w:val="sr-Cyrl-RS"/>
        </w:rPr>
        <w:t>најважнијим аутором; у овом смислу се исти рад може</w:t>
      </w:r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користити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само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код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proofErr w:type="spellStart"/>
      <w:r w:rsidRPr="00E31E26">
        <w:rPr>
          <w:sz w:val="22"/>
          <w:szCs w:val="22"/>
          <w:highlight w:val="yellow"/>
        </w:rPr>
        <w:t>једног</w:t>
      </w:r>
      <w:proofErr w:type="spellEnd"/>
      <w:r w:rsidRPr="00E31E26">
        <w:rPr>
          <w:sz w:val="22"/>
          <w:szCs w:val="22"/>
          <w:highlight w:val="yellow"/>
        </w:rPr>
        <w:t xml:space="preserve"> </w:t>
      </w:r>
      <w:r w:rsidRPr="00E31E26">
        <w:rPr>
          <w:sz w:val="22"/>
          <w:szCs w:val="22"/>
          <w:highlight w:val="yellow"/>
          <w:lang w:val="sr-Cyrl-RS"/>
        </w:rPr>
        <w:t xml:space="preserve">истраживача. За овај рад је неопходно навести </w:t>
      </w:r>
      <w:r w:rsidRPr="00E31E26">
        <w:rPr>
          <w:sz w:val="22"/>
          <w:szCs w:val="22"/>
          <w:highlight w:val="yellow"/>
        </w:rPr>
        <w:t xml:space="preserve">DOI </w:t>
      </w:r>
      <w:r w:rsidRPr="00E31E26">
        <w:rPr>
          <w:sz w:val="22"/>
          <w:szCs w:val="22"/>
          <w:highlight w:val="yellow"/>
          <w:lang w:val="sr-Cyrl-RS"/>
        </w:rPr>
        <w:t>број, који ће МОФ користити за проверу.</w:t>
      </w:r>
    </w:p>
    <w:p w14:paraId="2BB1F78B" w14:textId="733C5C1D" w:rsidR="001351AA" w:rsidRPr="000341FE" w:rsidRDefault="001351AA" w:rsidP="001351AA">
      <w:pPr>
        <w:jc w:val="both"/>
        <w:rPr>
          <w:sz w:val="22"/>
          <w:szCs w:val="22"/>
          <w:lang w:val="sr-Cyrl-RS"/>
        </w:rPr>
      </w:pPr>
    </w:p>
    <w:p w14:paraId="14D68865" w14:textId="77777777" w:rsidR="003F017B" w:rsidRPr="001047F0" w:rsidRDefault="003F017B" w:rsidP="00250B7B">
      <w:pPr>
        <w:jc w:val="both"/>
        <w:rPr>
          <w:rFonts w:eastAsia="CMR10"/>
          <w:bCs/>
          <w:color w:val="000000"/>
          <w:sz w:val="22"/>
          <w:szCs w:val="22"/>
          <w:lang w:val="sr-Cyrl-RS"/>
        </w:rPr>
      </w:pPr>
      <w:r w:rsidRPr="001047F0">
        <w:rPr>
          <w:rFonts w:eastAsia="CMR10"/>
          <w:bCs/>
          <w:color w:val="000000"/>
          <w:sz w:val="22"/>
          <w:szCs w:val="22"/>
          <w:highlight w:val="yellow"/>
          <w:lang w:val="sr-Cyrl-RS"/>
        </w:rPr>
        <w:t xml:space="preserve">Опис главних резултата остварених у наведеним </w:t>
      </w:r>
      <w:proofErr w:type="spellStart"/>
      <w:r w:rsidRPr="001047F0">
        <w:rPr>
          <w:sz w:val="22"/>
          <w:szCs w:val="22"/>
          <w:highlight w:val="yellow"/>
        </w:rPr>
        <w:t>најзначајнији</w:t>
      </w:r>
      <w:proofErr w:type="spellEnd"/>
      <w:r w:rsidRPr="001047F0">
        <w:rPr>
          <w:sz w:val="22"/>
          <w:szCs w:val="22"/>
          <w:highlight w:val="yellow"/>
          <w:lang w:val="sr-Cyrl-RS"/>
        </w:rPr>
        <w:t>м</w:t>
      </w:r>
      <w:r w:rsidRPr="001047F0">
        <w:rPr>
          <w:sz w:val="22"/>
          <w:szCs w:val="22"/>
          <w:highlight w:val="yellow"/>
        </w:rPr>
        <w:t xml:space="preserve"> </w:t>
      </w:r>
      <w:proofErr w:type="spellStart"/>
      <w:r w:rsidRPr="001047F0">
        <w:rPr>
          <w:sz w:val="22"/>
          <w:szCs w:val="22"/>
          <w:highlight w:val="yellow"/>
        </w:rPr>
        <w:t>радов</w:t>
      </w:r>
      <w:proofErr w:type="spellEnd"/>
      <w:r w:rsidRPr="001047F0">
        <w:rPr>
          <w:sz w:val="22"/>
          <w:szCs w:val="22"/>
          <w:highlight w:val="yellow"/>
          <w:lang w:val="sr-Cyrl-RS"/>
        </w:rPr>
        <w:t>има</w:t>
      </w:r>
      <w:r w:rsidRPr="001047F0">
        <w:rPr>
          <w:sz w:val="22"/>
          <w:szCs w:val="22"/>
          <w:highlight w:val="yellow"/>
        </w:rPr>
        <w:t xml:space="preserve"> </w:t>
      </w:r>
      <w:proofErr w:type="spellStart"/>
      <w:r w:rsidRPr="001047F0">
        <w:rPr>
          <w:sz w:val="22"/>
          <w:szCs w:val="22"/>
          <w:highlight w:val="yellow"/>
        </w:rPr>
        <w:t>кандидата</w:t>
      </w:r>
      <w:proofErr w:type="spellEnd"/>
      <w:r w:rsidRPr="001047F0">
        <w:rPr>
          <w:sz w:val="22"/>
          <w:szCs w:val="22"/>
          <w:highlight w:val="yellow"/>
          <w:lang w:val="sr-Cyrl-RS"/>
        </w:rPr>
        <w:t>, са посебним нагласком на конкретну улогу и допринос кандидата у овим радовима.</w:t>
      </w:r>
    </w:p>
    <w:p w14:paraId="053B4EF4" w14:textId="77777777" w:rsidR="00250B7B" w:rsidRPr="001047F0" w:rsidRDefault="00250B7B" w:rsidP="00250B7B">
      <w:pPr>
        <w:suppressAutoHyphens/>
        <w:jc w:val="both"/>
        <w:rPr>
          <w:bCs/>
          <w:sz w:val="22"/>
          <w:szCs w:val="22"/>
        </w:rPr>
      </w:pPr>
    </w:p>
    <w:p w14:paraId="4F50AC53" w14:textId="2D9B83E6" w:rsidR="00250B7B" w:rsidRPr="001047F0" w:rsidRDefault="004653AC" w:rsidP="0023243C">
      <w:pPr>
        <w:numPr>
          <w:ilvl w:val="2"/>
          <w:numId w:val="28"/>
        </w:numPr>
        <w:autoSpaceDE w:val="0"/>
        <w:autoSpaceDN w:val="0"/>
        <w:adjustRightInd w:val="0"/>
        <w:ind w:left="709" w:hanging="709"/>
        <w:jc w:val="both"/>
        <w:rPr>
          <w:b/>
          <w:i/>
          <w:color w:val="000000"/>
          <w:sz w:val="22"/>
          <w:szCs w:val="22"/>
          <w:lang w:val="ru-RU"/>
        </w:rPr>
      </w:pPr>
      <w:r>
        <w:rPr>
          <w:b/>
          <w:i/>
          <w:color w:val="000000"/>
          <w:sz w:val="22"/>
          <w:szCs w:val="22"/>
          <w:lang w:val="ru-RU"/>
        </w:rPr>
        <w:t>Ц</w:t>
      </w:r>
      <w:r w:rsidR="00250B7B" w:rsidRPr="001047F0">
        <w:rPr>
          <w:b/>
          <w:i/>
          <w:color w:val="000000"/>
          <w:sz w:val="22"/>
          <w:szCs w:val="22"/>
          <w:lang w:val="ru-RU"/>
        </w:rPr>
        <w:t xml:space="preserve">итираност </w:t>
      </w:r>
      <w:proofErr w:type="spellStart"/>
      <w:r w:rsidR="00250B7B" w:rsidRPr="001047F0">
        <w:rPr>
          <w:b/>
          <w:i/>
          <w:color w:val="000000"/>
          <w:sz w:val="22"/>
          <w:szCs w:val="22"/>
          <w:lang w:val="ru-RU"/>
        </w:rPr>
        <w:t>научних</w:t>
      </w:r>
      <w:proofErr w:type="spellEnd"/>
      <w:r w:rsidR="00250B7B" w:rsidRPr="001047F0">
        <w:rPr>
          <w:b/>
          <w:i/>
          <w:color w:val="000000"/>
          <w:sz w:val="22"/>
          <w:szCs w:val="22"/>
          <w:lang w:val="ru-RU"/>
        </w:rPr>
        <w:t xml:space="preserve"> </w:t>
      </w:r>
      <w:proofErr w:type="spellStart"/>
      <w:r w:rsidR="00250B7B" w:rsidRPr="001047F0">
        <w:rPr>
          <w:b/>
          <w:i/>
          <w:color w:val="000000"/>
          <w:sz w:val="22"/>
          <w:szCs w:val="22"/>
          <w:lang w:val="ru-RU"/>
        </w:rPr>
        <w:t>радова</w:t>
      </w:r>
      <w:proofErr w:type="spellEnd"/>
      <w:r w:rsidR="00250B7B" w:rsidRPr="001047F0">
        <w:rPr>
          <w:b/>
          <w:i/>
          <w:color w:val="000000"/>
          <w:sz w:val="22"/>
          <w:szCs w:val="22"/>
          <w:lang w:val="ru-RU"/>
        </w:rPr>
        <w:t xml:space="preserve"> кандидата</w:t>
      </w:r>
    </w:p>
    <w:p w14:paraId="64EFC324" w14:textId="77777777" w:rsidR="00250B7B" w:rsidRPr="001047F0" w:rsidRDefault="00250B7B" w:rsidP="00250B7B">
      <w:pPr>
        <w:suppressAutoHyphens/>
        <w:jc w:val="both"/>
        <w:rPr>
          <w:b/>
          <w:color w:val="000000"/>
          <w:sz w:val="22"/>
          <w:szCs w:val="22"/>
          <w:lang w:val="ru-RU"/>
        </w:rPr>
      </w:pPr>
    </w:p>
    <w:p w14:paraId="5D1E37DC" w14:textId="3DE34FA6" w:rsidR="003F017B" w:rsidRPr="00C768A3" w:rsidRDefault="003F017B" w:rsidP="00250B7B">
      <w:pPr>
        <w:suppressAutoHyphens/>
        <w:jc w:val="both"/>
        <w:rPr>
          <w:color w:val="000000"/>
          <w:sz w:val="22"/>
          <w:szCs w:val="22"/>
        </w:rPr>
      </w:pPr>
      <w:proofErr w:type="spellStart"/>
      <w:r w:rsidRPr="00C768A3">
        <w:rPr>
          <w:color w:val="000000"/>
          <w:sz w:val="22"/>
          <w:szCs w:val="22"/>
          <w:highlight w:val="yellow"/>
          <w:lang w:val="ru-RU"/>
        </w:rPr>
        <w:t>Подаци</w:t>
      </w:r>
      <w:proofErr w:type="spellEnd"/>
      <w:r w:rsidRPr="00C768A3">
        <w:rPr>
          <w:color w:val="000000"/>
          <w:sz w:val="22"/>
          <w:szCs w:val="22"/>
          <w:highlight w:val="yellow"/>
          <w:lang w:val="ru-RU"/>
        </w:rPr>
        <w:t xml:space="preserve"> о цитираности </w:t>
      </w:r>
      <w:r w:rsidR="00F334B5" w:rsidRPr="00C768A3">
        <w:rPr>
          <w:color w:val="000000"/>
          <w:sz w:val="22"/>
          <w:szCs w:val="22"/>
          <w:highlight w:val="yellow"/>
          <w:lang w:val="ru-RU"/>
        </w:rPr>
        <w:t>(</w:t>
      </w:r>
      <w:proofErr w:type="spellStart"/>
      <w:r w:rsidR="00F334B5" w:rsidRPr="00C768A3">
        <w:rPr>
          <w:color w:val="000000"/>
          <w:sz w:val="22"/>
          <w:szCs w:val="22"/>
          <w:highlight w:val="yellow"/>
          <w:lang w:val="ru-RU"/>
        </w:rPr>
        <w:t>укључујући</w:t>
      </w:r>
      <w:proofErr w:type="spellEnd"/>
      <w:r w:rsidR="00F334B5" w:rsidRPr="00C768A3">
        <w:rPr>
          <w:color w:val="000000"/>
          <w:sz w:val="22"/>
          <w:szCs w:val="22"/>
          <w:highlight w:val="yellow"/>
          <w:lang w:val="ru-RU"/>
        </w:rPr>
        <w:t xml:space="preserve"> </w:t>
      </w:r>
      <w:proofErr w:type="spellStart"/>
      <w:r w:rsidR="00F334B5" w:rsidRPr="00C768A3">
        <w:rPr>
          <w:color w:val="000000"/>
          <w:sz w:val="22"/>
          <w:szCs w:val="22"/>
          <w:highlight w:val="yellow"/>
        </w:rPr>
        <w:t>број</w:t>
      </w:r>
      <w:proofErr w:type="spellEnd"/>
      <w:r w:rsidR="00F334B5" w:rsidRPr="00C768A3">
        <w:rPr>
          <w:color w:val="000000"/>
          <w:sz w:val="22"/>
          <w:szCs w:val="22"/>
          <w:highlight w:val="yellow"/>
        </w:rPr>
        <w:t xml:space="preserve"> </w:t>
      </w:r>
      <w:proofErr w:type="spellStart"/>
      <w:r w:rsidR="00F334B5" w:rsidRPr="00C768A3">
        <w:rPr>
          <w:color w:val="000000"/>
          <w:sz w:val="22"/>
          <w:szCs w:val="22"/>
          <w:highlight w:val="yellow"/>
        </w:rPr>
        <w:t>цитата</w:t>
      </w:r>
      <w:proofErr w:type="spellEnd"/>
      <w:r w:rsidR="00F334B5" w:rsidRPr="00C768A3">
        <w:rPr>
          <w:color w:val="000000"/>
          <w:sz w:val="22"/>
          <w:szCs w:val="22"/>
          <w:highlight w:val="yellow"/>
        </w:rPr>
        <w:t xml:space="preserve"> </w:t>
      </w:r>
      <w:proofErr w:type="spellStart"/>
      <w:r w:rsidR="00F334B5" w:rsidRPr="00C768A3">
        <w:rPr>
          <w:color w:val="000000"/>
          <w:sz w:val="22"/>
          <w:szCs w:val="22"/>
          <w:highlight w:val="yellow"/>
        </w:rPr>
        <w:t>без</w:t>
      </w:r>
      <w:proofErr w:type="spellEnd"/>
      <w:r w:rsidR="00F334B5" w:rsidRPr="00C768A3">
        <w:rPr>
          <w:color w:val="000000"/>
          <w:sz w:val="22"/>
          <w:szCs w:val="22"/>
          <w:highlight w:val="yellow"/>
        </w:rPr>
        <w:t xml:space="preserve"> </w:t>
      </w:r>
      <w:proofErr w:type="spellStart"/>
      <w:r w:rsidR="00F334B5" w:rsidRPr="00C768A3">
        <w:rPr>
          <w:color w:val="000000"/>
          <w:sz w:val="22"/>
          <w:szCs w:val="22"/>
          <w:highlight w:val="yellow"/>
        </w:rPr>
        <w:t>аутоцитата</w:t>
      </w:r>
      <w:proofErr w:type="spellEnd"/>
      <w:r w:rsidR="00F334B5" w:rsidRPr="00C768A3">
        <w:rPr>
          <w:color w:val="000000"/>
          <w:sz w:val="22"/>
          <w:szCs w:val="22"/>
          <w:highlight w:val="yellow"/>
          <w:lang w:val="sr-Cyrl-RS"/>
        </w:rPr>
        <w:t xml:space="preserve">) и </w:t>
      </w:r>
      <w:proofErr w:type="spellStart"/>
      <w:r w:rsidR="00F334B5" w:rsidRPr="00C768A3">
        <w:rPr>
          <w:color w:val="000000"/>
          <w:sz w:val="22"/>
          <w:szCs w:val="22"/>
          <w:highlight w:val="yellow"/>
          <w:lang w:val="sr-Cyrl-RS"/>
        </w:rPr>
        <w:t>Хирш</w:t>
      </w:r>
      <w:proofErr w:type="spellEnd"/>
      <w:r w:rsidR="00F334B5" w:rsidRPr="00C768A3">
        <w:rPr>
          <w:color w:val="000000"/>
          <w:sz w:val="22"/>
          <w:szCs w:val="22"/>
          <w:highlight w:val="yellow"/>
          <w:lang w:val="sr-Cyrl-RS"/>
        </w:rPr>
        <w:t xml:space="preserve"> фактору </w:t>
      </w:r>
      <w:r w:rsidRPr="00C768A3">
        <w:rPr>
          <w:color w:val="000000"/>
          <w:sz w:val="22"/>
          <w:szCs w:val="22"/>
          <w:highlight w:val="yellow"/>
          <w:lang w:val="ru-RU"/>
        </w:rPr>
        <w:t xml:space="preserve">на основу </w:t>
      </w:r>
      <w:r w:rsidRPr="00C768A3">
        <w:rPr>
          <w:color w:val="000000"/>
          <w:sz w:val="22"/>
          <w:szCs w:val="22"/>
          <w:highlight w:val="yellow"/>
        </w:rPr>
        <w:t>Web of Science</w:t>
      </w:r>
      <w:r w:rsidRPr="00C768A3">
        <w:rPr>
          <w:color w:val="000000"/>
          <w:sz w:val="22"/>
          <w:szCs w:val="22"/>
          <w:highlight w:val="yellow"/>
          <w:lang w:val="sr-Cyrl-RS"/>
        </w:rPr>
        <w:t xml:space="preserve"> и/или</w:t>
      </w:r>
      <w:r w:rsidRPr="00C768A3">
        <w:rPr>
          <w:color w:val="000000"/>
          <w:sz w:val="22"/>
          <w:szCs w:val="22"/>
          <w:highlight w:val="yellow"/>
        </w:rPr>
        <w:t xml:space="preserve"> Scopus</w:t>
      </w:r>
      <w:r w:rsidRPr="00C768A3">
        <w:rPr>
          <w:color w:val="000000"/>
          <w:sz w:val="22"/>
          <w:szCs w:val="22"/>
          <w:highlight w:val="yellow"/>
          <w:lang w:val="sr-Cyrl-RS"/>
        </w:rPr>
        <w:t xml:space="preserve"> базе.</w:t>
      </w:r>
      <w:r w:rsidR="001351AA" w:rsidRPr="00C768A3">
        <w:rPr>
          <w:color w:val="000000"/>
          <w:sz w:val="22"/>
          <w:szCs w:val="22"/>
          <w:highlight w:val="yellow"/>
          <w:lang w:val="sr-Cyrl-RS"/>
        </w:rPr>
        <w:t xml:space="preserve"> У прилогу је потребно дати</w:t>
      </w:r>
      <w:r w:rsidR="00C768A3" w:rsidRPr="00C768A3">
        <w:rPr>
          <w:color w:val="000000"/>
          <w:sz w:val="22"/>
          <w:szCs w:val="22"/>
          <w:highlight w:val="yellow"/>
          <w:lang w:val="sr-Cyrl-RS"/>
        </w:rPr>
        <w:t xml:space="preserve"> податке директно из </w:t>
      </w:r>
      <w:r w:rsidR="00C768A3" w:rsidRPr="00C768A3">
        <w:rPr>
          <w:color w:val="000000"/>
          <w:sz w:val="22"/>
          <w:szCs w:val="22"/>
          <w:highlight w:val="yellow"/>
        </w:rPr>
        <w:t>Web of Science</w:t>
      </w:r>
      <w:r w:rsidR="00C768A3" w:rsidRPr="00C768A3">
        <w:rPr>
          <w:color w:val="000000"/>
          <w:sz w:val="22"/>
          <w:szCs w:val="22"/>
          <w:highlight w:val="yellow"/>
          <w:lang w:val="sr-Cyrl-RS"/>
        </w:rPr>
        <w:t xml:space="preserve"> и/или</w:t>
      </w:r>
      <w:r w:rsidR="00C768A3" w:rsidRPr="00C768A3">
        <w:rPr>
          <w:color w:val="000000"/>
          <w:sz w:val="22"/>
          <w:szCs w:val="22"/>
          <w:highlight w:val="yellow"/>
        </w:rPr>
        <w:t xml:space="preserve"> Scopus</w:t>
      </w:r>
      <w:r w:rsidR="00C768A3" w:rsidRPr="00C768A3">
        <w:rPr>
          <w:color w:val="000000"/>
          <w:sz w:val="22"/>
          <w:szCs w:val="22"/>
          <w:highlight w:val="yellow"/>
          <w:lang w:val="sr-Cyrl-RS"/>
        </w:rPr>
        <w:t xml:space="preserve"> базе (</w:t>
      </w:r>
      <w:r w:rsidR="00C768A3" w:rsidRPr="00C768A3">
        <w:rPr>
          <w:color w:val="000000"/>
          <w:sz w:val="22"/>
          <w:szCs w:val="22"/>
          <w:highlight w:val="yellow"/>
        </w:rPr>
        <w:t>print to pdf).</w:t>
      </w:r>
    </w:p>
    <w:p w14:paraId="6B51CF75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C90A1DB" w14:textId="5745980C" w:rsidR="00250B7B" w:rsidRPr="001047F0" w:rsidRDefault="00250B7B" w:rsidP="00E328FC">
      <w:pPr>
        <w:pStyle w:val="PreformattedText"/>
        <w:numPr>
          <w:ilvl w:val="2"/>
          <w:numId w:val="28"/>
        </w:numPr>
        <w:ind w:left="709" w:hanging="709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Параметри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квалитета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4D38D7" w:rsidRPr="001047F0">
        <w:rPr>
          <w:rFonts w:ascii="Times New Roman" w:hAnsi="Times New Roman" w:cs="Times New Roman"/>
          <w:b/>
          <w:bCs/>
          <w:i/>
          <w:sz w:val="22"/>
          <w:szCs w:val="22"/>
          <w:lang w:val="sr-Cyrl-RS"/>
        </w:rPr>
        <w:t xml:space="preserve">радова и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часописа</w:t>
      </w:r>
      <w:proofErr w:type="spellEnd"/>
    </w:p>
    <w:p w14:paraId="139E2D32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389A73" w14:textId="77777777" w:rsidR="00F334B5" w:rsidRPr="001047F0" w:rsidRDefault="00F334B5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Преглед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импакт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фактора часописа у којима је кандидат објавио радове у изборном периоду. Сумарни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импакт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фактор за изборни период (и целу каријеру, ако је доступан). Издвојити најугледније часописе у којима је кандидат објављивао радове у изборном периоду.</w:t>
      </w:r>
    </w:p>
    <w:p w14:paraId="2EF9C292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3EAA2B96" w14:textId="367AB799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Додатни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библиометријски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показатељи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квалитета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часописа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у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којима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је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кандидат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об</w:t>
      </w:r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јављивао</w:t>
      </w:r>
      <w:proofErr w:type="spellEnd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радове</w:t>
      </w:r>
      <w:proofErr w:type="spellEnd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(категорије М20) у изборном периоду, </w:t>
      </w:r>
      <w:r w:rsidR="00A04C8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према упутству Матичног научног одбора за физику</w:t>
      </w:r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. </w:t>
      </w:r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Табела треба да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садржи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импакт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факторе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(ИФ)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радова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, М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поене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радова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по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српској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категоризацији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научноистраживачких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резултата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,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као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и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импакт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фактор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нормализован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по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имп</w:t>
      </w:r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акту</w:t>
      </w:r>
      <w:proofErr w:type="spellEnd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цитирајућег</w:t>
      </w:r>
      <w:proofErr w:type="spellEnd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чланка</w:t>
      </w:r>
      <w:proofErr w:type="spellEnd"/>
      <w:r w:rsidR="00AF4134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(СНИП).</w:t>
      </w:r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Ови показатељи треба да буду представљени следећом табелом (ИФ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vertAlign w:val="subscript"/>
        </w:rPr>
        <w:t>i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vertAlign w:val="subscript"/>
        </w:rPr>
        <w:t xml:space="preserve"> </w:t>
      </w:r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-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импакт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фактор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часописа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у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коме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је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објављен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рад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, М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vertAlign w:val="subscript"/>
        </w:rPr>
        <w:t>i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- број М поена рада,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СНИП</w:t>
      </w:r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vertAlign w:val="subscript"/>
          <w:lang w:val="sr-Cyrl-RS"/>
        </w:rPr>
        <w:t>i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</w:t>
      </w:r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- СНИП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фактор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часописа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у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коме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је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објављен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 xml:space="preserve"> 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hr-HR"/>
        </w:rPr>
        <w:t>рад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, А</w:t>
      </w:r>
      <w:proofErr w:type="spellStart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vertAlign w:val="subscript"/>
        </w:rPr>
        <w:t>i</w:t>
      </w:r>
      <w:proofErr w:type="spellEnd"/>
      <w:r w:rsidR="00FF72A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- број аутора рада, Ч - укупан број радова):</w:t>
      </w:r>
    </w:p>
    <w:p w14:paraId="2156FD73" w14:textId="47DC469A" w:rsidR="00AF4134" w:rsidRDefault="00AF4134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8D6659" w14:textId="77777777" w:rsidR="00E31E26" w:rsidRPr="001047F0" w:rsidRDefault="00E31E2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170"/>
        <w:gridCol w:w="1012"/>
        <w:gridCol w:w="1477"/>
      </w:tblGrid>
      <w:tr w:rsidR="004D38D7" w:rsidRPr="001047F0" w14:paraId="5BDAFA2E" w14:textId="77777777" w:rsidTr="004D38D7">
        <w:trPr>
          <w:jc w:val="center"/>
        </w:trPr>
        <w:tc>
          <w:tcPr>
            <w:tcW w:w="2415" w:type="dxa"/>
          </w:tcPr>
          <w:p w14:paraId="76E4B43A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3EE3132D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ИФ</w:t>
            </w:r>
          </w:p>
        </w:tc>
        <w:tc>
          <w:tcPr>
            <w:tcW w:w="1012" w:type="dxa"/>
          </w:tcPr>
          <w:p w14:paraId="286373CD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477" w:type="dxa"/>
          </w:tcPr>
          <w:p w14:paraId="0A5E39C5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СНИП</w:t>
            </w:r>
          </w:p>
        </w:tc>
      </w:tr>
      <w:tr w:rsidR="004D38D7" w:rsidRPr="001047F0" w14:paraId="03512A14" w14:textId="77777777" w:rsidTr="004D38D7">
        <w:trPr>
          <w:jc w:val="center"/>
        </w:trPr>
        <w:tc>
          <w:tcPr>
            <w:tcW w:w="2415" w:type="dxa"/>
          </w:tcPr>
          <w:p w14:paraId="7ABC98B7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170" w:type="dxa"/>
          </w:tcPr>
          <w:p w14:paraId="303B94CD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ИФ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12" w:type="dxa"/>
          </w:tcPr>
          <w:p w14:paraId="78C83ABC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</w:p>
        </w:tc>
        <w:tc>
          <w:tcPr>
            <w:tcW w:w="1477" w:type="dxa"/>
          </w:tcPr>
          <w:p w14:paraId="34823C54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СНИП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</w:p>
        </w:tc>
      </w:tr>
      <w:tr w:rsidR="004D38D7" w:rsidRPr="001047F0" w14:paraId="75B6E083" w14:textId="77777777" w:rsidTr="004D38D7">
        <w:trPr>
          <w:jc w:val="center"/>
        </w:trPr>
        <w:tc>
          <w:tcPr>
            <w:tcW w:w="2415" w:type="dxa"/>
          </w:tcPr>
          <w:p w14:paraId="5BC7E049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Усредњено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 чланку</w:t>
            </w:r>
          </w:p>
        </w:tc>
        <w:tc>
          <w:tcPr>
            <w:tcW w:w="1170" w:type="dxa"/>
          </w:tcPr>
          <w:p w14:paraId="1DF43202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ИФ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/Ч</w:t>
            </w:r>
          </w:p>
        </w:tc>
        <w:tc>
          <w:tcPr>
            <w:tcW w:w="1012" w:type="dxa"/>
          </w:tcPr>
          <w:p w14:paraId="3C2F26E8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/Ч</w:t>
            </w:r>
          </w:p>
        </w:tc>
        <w:tc>
          <w:tcPr>
            <w:tcW w:w="1477" w:type="dxa"/>
          </w:tcPr>
          <w:p w14:paraId="77F46440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"/>
              </w:rPr>
              <w:t>НИП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/Ч</w:t>
            </w:r>
          </w:p>
        </w:tc>
      </w:tr>
      <w:tr w:rsidR="004D38D7" w:rsidRPr="001047F0" w14:paraId="69101EA0" w14:textId="77777777" w:rsidTr="004D38D7">
        <w:trPr>
          <w:jc w:val="center"/>
        </w:trPr>
        <w:tc>
          <w:tcPr>
            <w:tcW w:w="2415" w:type="dxa"/>
          </w:tcPr>
          <w:p w14:paraId="03CFE5C6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Усредњено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 аутору</w:t>
            </w:r>
          </w:p>
        </w:tc>
        <w:tc>
          <w:tcPr>
            <w:tcW w:w="1170" w:type="dxa"/>
          </w:tcPr>
          <w:p w14:paraId="59AE8ADC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ИФ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/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012" w:type="dxa"/>
          </w:tcPr>
          <w:p w14:paraId="18120107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/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77" w:type="dxa"/>
          </w:tcPr>
          <w:p w14:paraId="05BE1AA0" w14:textId="77777777" w:rsidR="004D38D7" w:rsidRPr="001047F0" w:rsidRDefault="004D38D7" w:rsidP="007168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Σ(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"/>
              </w:rPr>
              <w:t>НИП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/</w:t>
            </w:r>
            <w:proofErr w:type="spellStart"/>
            <w:r w:rsidRPr="001047F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1047F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sr-Cyrl-RS"/>
              </w:rPr>
              <w:t>i</w:t>
            </w:r>
            <w:proofErr w:type="spellEnd"/>
            <w:r w:rsidRPr="001047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418C2FE6" w14:textId="04B40C1F" w:rsidR="00E94F21" w:rsidRDefault="00E94F21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A41C646" w14:textId="77777777" w:rsidR="00C768A3" w:rsidRPr="001047F0" w:rsidRDefault="00C768A3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A166C43" w14:textId="77777777" w:rsidR="00250B7B" w:rsidRPr="001047F0" w:rsidRDefault="00250B7B" w:rsidP="00E328FC">
      <w:pPr>
        <w:pStyle w:val="PreformattedText"/>
        <w:numPr>
          <w:ilvl w:val="2"/>
          <w:numId w:val="28"/>
        </w:numPr>
        <w:ind w:left="709" w:hanging="709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Степен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самосталности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и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степен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учешћа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реализацији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радова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научним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центрима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земљи</w:t>
      </w:r>
      <w:proofErr w:type="spellEnd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и </w:t>
      </w: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иностранству</w:t>
      </w:r>
      <w:proofErr w:type="spellEnd"/>
    </w:p>
    <w:p w14:paraId="09441ACA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C45FB2" w14:textId="19B03AAD" w:rsidR="00AF4134" w:rsidRPr="001047F0" w:rsidRDefault="00AF4134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Опис </w:t>
      </w:r>
      <w:r w:rsidR="00E9740B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конкретног 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доприноса кандидата појединим радовима из изборног периода, као и одговарајуће улоге у њиховој реализацији (водећи аутор, </w:t>
      </w:r>
      <w:r w:rsidR="004D38D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менторство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млађих сарадника, итд.)</w:t>
      </w:r>
      <w:r w:rsidR="004B41C4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. Посебно коментарисати ако је редослед аутора на радовима другачији од стандардног у физици.</w:t>
      </w:r>
    </w:p>
    <w:p w14:paraId="4C97FEDD" w14:textId="77777777" w:rsidR="00AF4134" w:rsidRPr="001047F0" w:rsidRDefault="00AF4134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</w:p>
    <w:p w14:paraId="2990B667" w14:textId="7C6439F0" w:rsidR="00AF4134" w:rsidRPr="001047F0" w:rsidRDefault="00AF4134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Улога у оквиру научне сарадње у земљи и иностранству.</w:t>
      </w:r>
      <w:r w:rsidR="00980406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Процена степена самосталности.</w:t>
      </w:r>
    </w:p>
    <w:p w14:paraId="2FB2617D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</w:p>
    <w:p w14:paraId="6952CA9B" w14:textId="77777777" w:rsidR="00250B7B" w:rsidRPr="001047F0" w:rsidRDefault="00250B7B" w:rsidP="00E328FC">
      <w:pPr>
        <w:pStyle w:val="PreformattedText"/>
        <w:numPr>
          <w:ilvl w:val="2"/>
          <w:numId w:val="28"/>
        </w:numPr>
        <w:ind w:left="709" w:hanging="709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i/>
          <w:sz w:val="22"/>
          <w:szCs w:val="22"/>
        </w:rPr>
        <w:t>Награде</w:t>
      </w:r>
      <w:proofErr w:type="spellEnd"/>
    </w:p>
    <w:p w14:paraId="2833801D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C6B046" w14:textId="5C6AD5F6" w:rsidR="00250B7B" w:rsidRPr="00C768A3" w:rsidRDefault="00AF4134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Награде за научни рад к</w:t>
      </w:r>
      <w:proofErr w:type="spellStart"/>
      <w:r w:rsidR="00250B7B" w:rsidRPr="00C768A3">
        <w:rPr>
          <w:rFonts w:ascii="Times New Roman" w:hAnsi="Times New Roman" w:cs="Times New Roman"/>
          <w:bCs/>
          <w:sz w:val="22"/>
          <w:szCs w:val="22"/>
          <w:highlight w:val="yellow"/>
        </w:rPr>
        <w:t>андидат</w:t>
      </w:r>
      <w:proofErr w:type="spellEnd"/>
      <w:r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а, укључујући </w:t>
      </w:r>
      <w:r w:rsidR="00861FBA"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препоруке радова </w:t>
      </w:r>
      <w:r w:rsidR="00861FBA" w:rsidRPr="00C768A3">
        <w:rPr>
          <w:rFonts w:ascii="Times New Roman" w:hAnsi="Times New Roman" w:cs="Times New Roman"/>
          <w:bCs/>
          <w:sz w:val="22"/>
          <w:szCs w:val="22"/>
          <w:highlight w:val="yellow"/>
        </w:rPr>
        <w:t>(</w:t>
      </w:r>
      <w:r w:rsidR="00861FBA"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нпр. </w:t>
      </w:r>
      <w:r w:rsidR="00861FBA" w:rsidRPr="00C768A3">
        <w:rPr>
          <w:rFonts w:ascii="Times New Roman" w:hAnsi="Times New Roman" w:cs="Times New Roman"/>
          <w:bCs/>
          <w:sz w:val="22"/>
          <w:szCs w:val="22"/>
          <w:highlight w:val="yellow"/>
        </w:rPr>
        <w:t>Editors' Suggestion, Rapid Communication, Journal Highlight, Highly Cited</w:t>
      </w:r>
      <w:r w:rsidR="00861FBA"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)</w:t>
      </w:r>
      <w:r w:rsidR="00861FBA" w:rsidRPr="00C768A3">
        <w:rPr>
          <w:rFonts w:ascii="Times New Roman" w:hAnsi="Times New Roman" w:cs="Times New Roman"/>
          <w:bCs/>
          <w:sz w:val="22"/>
          <w:szCs w:val="22"/>
          <w:highlight w:val="yellow"/>
        </w:rPr>
        <w:t>.</w:t>
      </w:r>
      <w:r w:rsidR="00C768A3" w:rsidRPr="00C768A3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r w:rsidR="00C768A3"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 прилогу је потребно дати доказе.</w:t>
      </w:r>
    </w:p>
    <w:p w14:paraId="1365622C" w14:textId="797483C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F056B1" w14:textId="286EADE4" w:rsidR="00E328FC" w:rsidRPr="001047F0" w:rsidRDefault="00E328FC" w:rsidP="00E328FC">
      <w:pPr>
        <w:pStyle w:val="PreformattedText"/>
        <w:numPr>
          <w:ilvl w:val="2"/>
          <w:numId w:val="28"/>
        </w:numPr>
        <w:ind w:left="709" w:hanging="709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>Елементи</w:t>
      </w:r>
      <w:proofErr w:type="spellEnd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>применљивости</w:t>
      </w:r>
      <w:proofErr w:type="spellEnd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>научних</w:t>
      </w:r>
      <w:proofErr w:type="spellEnd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i/>
          <w:iCs/>
          <w:sz w:val="22"/>
          <w:szCs w:val="22"/>
        </w:rPr>
        <w:t>резултата</w:t>
      </w:r>
      <w:proofErr w:type="spellEnd"/>
    </w:p>
    <w:p w14:paraId="0F315209" w14:textId="70A7F9E0" w:rsidR="00E328FC" w:rsidRPr="001047F0" w:rsidRDefault="00E328FC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15C982C" w14:textId="6E418213" w:rsidR="00E328FC" w:rsidRPr="001047F0" w:rsidRDefault="00E328FC" w:rsidP="004D38D7">
      <w:pPr>
        <w:jc w:val="both"/>
        <w:rPr>
          <w:rFonts w:eastAsia="MS PGothic"/>
          <w:bCs/>
          <w:kern w:val="1"/>
          <w:sz w:val="22"/>
          <w:szCs w:val="22"/>
          <w:lang w:val="sr-Cyrl-RS" w:eastAsia="ar-SA"/>
        </w:rPr>
      </w:pPr>
      <w:r w:rsidRPr="00C768A3">
        <w:rPr>
          <w:bCs/>
          <w:sz w:val="22"/>
          <w:szCs w:val="22"/>
          <w:highlight w:val="yellow"/>
          <w:lang w:val="sr-Cyrl-RS"/>
        </w:rPr>
        <w:t xml:space="preserve">Уколико их има, навести елементе </w:t>
      </w:r>
      <w:proofErr w:type="spellStart"/>
      <w:r w:rsidRPr="00C768A3">
        <w:rPr>
          <w:rFonts w:eastAsia="MS PGothic"/>
          <w:bCs/>
          <w:kern w:val="1"/>
          <w:sz w:val="22"/>
          <w:szCs w:val="22"/>
          <w:highlight w:val="yellow"/>
          <w:lang w:val="sr-Cyrl-RS" w:eastAsia="ar-SA"/>
        </w:rPr>
        <w:t>применљивости</w:t>
      </w:r>
      <w:proofErr w:type="spellEnd"/>
      <w:r w:rsidRPr="00C768A3">
        <w:rPr>
          <w:rFonts w:eastAsia="MS PGothic"/>
          <w:bCs/>
          <w:kern w:val="1"/>
          <w:sz w:val="22"/>
          <w:szCs w:val="22"/>
          <w:highlight w:val="yellow"/>
          <w:lang w:val="sr-Cyrl-RS" w:eastAsia="ar-SA"/>
        </w:rPr>
        <w:t xml:space="preserve"> научних резултата кандидата</w:t>
      </w:r>
      <w:r w:rsidRPr="00C768A3">
        <w:rPr>
          <w:bCs/>
          <w:sz w:val="22"/>
          <w:szCs w:val="22"/>
          <w:highlight w:val="yellow"/>
        </w:rPr>
        <w:t>.</w:t>
      </w:r>
      <w:r w:rsidR="004D38D7" w:rsidRPr="00C768A3">
        <w:rPr>
          <w:bCs/>
          <w:sz w:val="22"/>
          <w:szCs w:val="22"/>
          <w:highlight w:val="yellow"/>
          <w:lang w:val="sr-Cyrl-RS"/>
        </w:rPr>
        <w:t xml:space="preserve"> Резултати који садрже стручни, али не и научни допринос не узимају се у обзир приликом избора у научно звање</w:t>
      </w:r>
    </w:p>
    <w:p w14:paraId="772A005B" w14:textId="77777777" w:rsidR="00E328FC" w:rsidRPr="001047F0" w:rsidRDefault="00E328FC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373E550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Ангажованост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формирању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научних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кадрова</w:t>
      </w:r>
      <w:proofErr w:type="spellEnd"/>
    </w:p>
    <w:p w14:paraId="0030F1CD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B900BD" w14:textId="627C7692" w:rsidR="00861FBA" w:rsidRPr="001047F0" w:rsidRDefault="00861FBA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Менторства и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коменторства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докторских, магистарских, мастер и дипломских радова, при чему треба дати процену суштинског (а не формалног) </w:t>
      </w:r>
      <w:r w:rsidR="00831EB9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доприноса кандидата. Поменути и учешће у изради докторских и других теза.</w:t>
      </w:r>
      <w:r w:rsid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</w:t>
      </w:r>
      <w:r w:rsidR="00C768A3"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 прилогу је потребно дати доказе.</w:t>
      </w:r>
    </w:p>
    <w:p w14:paraId="045E4681" w14:textId="77777777" w:rsidR="00831EB9" w:rsidRPr="001047F0" w:rsidRDefault="00831EB9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2FC37DAF" w14:textId="77777777" w:rsidR="00250B7B" w:rsidRPr="001047F0" w:rsidRDefault="00831EB9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Учешће у настави на докторским, мастер и основним академским студијама. Могу се поменути и други облици наставе, рад са млађим истраживачима и научним подмлатком, рад са младим талентима, објављени уџбеници.</w:t>
      </w:r>
    </w:p>
    <w:p w14:paraId="79B96C9A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883B77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Нормирање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броја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коауторских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радова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патената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техничких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решења</w:t>
      </w:r>
      <w:proofErr w:type="spellEnd"/>
    </w:p>
    <w:p w14:paraId="5A5E373E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7A3EC1" w14:textId="77777777" w:rsidR="00831EB9" w:rsidRPr="001047F0" w:rsidRDefault="00831EB9" w:rsidP="00250B7B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r-Cyrl-RS"/>
        </w:rPr>
      </w:pPr>
      <w:r w:rsidRPr="001047F0">
        <w:rPr>
          <w:sz w:val="22"/>
          <w:szCs w:val="22"/>
          <w:highlight w:val="yellow"/>
          <w:lang w:val="sr-Cyrl-RS"/>
        </w:rPr>
        <w:t>Преглед радова у односу на број аутора и начин нормирања у складу са Прилогом 1 Правилника</w:t>
      </w:r>
      <w:r w:rsidR="004B41C4" w:rsidRPr="001047F0">
        <w:rPr>
          <w:sz w:val="22"/>
          <w:szCs w:val="22"/>
          <w:highlight w:val="yellow"/>
          <w:lang w:val="sr-Cyrl-RS"/>
        </w:rPr>
        <w:t xml:space="preserve"> </w:t>
      </w:r>
      <w:r w:rsidRPr="001047F0">
        <w:rPr>
          <w:sz w:val="22"/>
          <w:szCs w:val="22"/>
          <w:highlight w:val="yellow"/>
          <w:lang w:val="sr-Cyrl-RS"/>
        </w:rPr>
        <w:t>о поступку и начину вредновања, и квантитативном исказивању научноистраживачких резултата истраживача</w:t>
      </w:r>
      <w:r w:rsidR="004B41C4" w:rsidRPr="001047F0">
        <w:rPr>
          <w:sz w:val="22"/>
          <w:szCs w:val="22"/>
          <w:highlight w:val="yellow"/>
          <w:lang w:val="sr-Cyrl-RS"/>
        </w:rPr>
        <w:t>.</w:t>
      </w:r>
    </w:p>
    <w:p w14:paraId="4BC66E45" w14:textId="77777777" w:rsidR="004B41C4" w:rsidRPr="001047F0" w:rsidRDefault="004B41C4" w:rsidP="00250B7B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r-Cyrl-RS"/>
        </w:rPr>
      </w:pPr>
    </w:p>
    <w:p w14:paraId="16812629" w14:textId="77777777" w:rsidR="00250B7B" w:rsidRPr="001047F0" w:rsidRDefault="004B41C4" w:rsidP="00250B7B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047F0">
        <w:rPr>
          <w:sz w:val="22"/>
          <w:szCs w:val="22"/>
          <w:highlight w:val="yellow"/>
          <w:lang w:val="sr-Cyrl-RS"/>
        </w:rPr>
        <w:t>Укупан број М бодова са и без нормирања. Коментарисати утицај нормирања.</w:t>
      </w:r>
    </w:p>
    <w:p w14:paraId="73A1A53E" w14:textId="77777777" w:rsidR="004117CE" w:rsidRPr="001047F0" w:rsidRDefault="004117CE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B4D3E20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Руковођење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пројектима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потпројектима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пројектним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задацима</w:t>
      </w:r>
      <w:proofErr w:type="spellEnd"/>
    </w:p>
    <w:p w14:paraId="7D551C2D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22B9F6A" w14:textId="54263335" w:rsidR="005E5257" w:rsidRPr="001047F0" w:rsidRDefault="004B41C4" w:rsidP="005E525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Навести научне пројекте, потпројекте и пројектне задатке </w:t>
      </w:r>
      <w:r w:rsidR="00C10F3D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свих типова 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којима је кандидат руководио.</w:t>
      </w:r>
      <w:r w:rsidR="005E525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У пројекте се квалификују пре свега пројекти финансирани од стране Министарства, Фонда за науку, Фонда за иновациону делатност, билатералне сарадње Министарства и САНУ, пројекти ЕУ, покрајински и регионални пројекти, пројекти значајних међународних агенција и пројекти са привредним субјектима који превазилазе годишњу вредност потребну за финансирање бар три истраживача на годину дана.</w:t>
      </w:r>
    </w:p>
    <w:p w14:paraId="5AE3AEB3" w14:textId="77777777" w:rsidR="005E5257" w:rsidRPr="001047F0" w:rsidRDefault="005E5257" w:rsidP="005E525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4FF64453" w14:textId="77777777" w:rsidR="001047F0" w:rsidRDefault="005E5257" w:rsidP="005E525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Треба навести податке о називу пројекта, потпројекта или пројектног задатка, ко га финансира и годину када је реализован.</w:t>
      </w:r>
    </w:p>
    <w:p w14:paraId="070A3EFF" w14:textId="77777777" w:rsidR="001047F0" w:rsidRDefault="001047F0" w:rsidP="005E525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</w:p>
    <w:p w14:paraId="4526E049" w14:textId="3BA9E234" w:rsidR="004B41C4" w:rsidRPr="001047F0" w:rsidRDefault="00C768A3" w:rsidP="005E525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lastRenderedPageBreak/>
        <w:t>У прилогу је потребно дати доказе.</w:t>
      </w:r>
      <w:r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</w:t>
      </w:r>
      <w:r w:rsidR="005E525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Као доказ дају се копије </w:t>
      </w:r>
      <w:r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уговора или </w:t>
      </w:r>
      <w:r w:rsidR="005E525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извештаја у којима су експлицитно наведени пројекти, потпројекти и пројектни задаци и имена руководилаца или потврде о руковођењу пројектима, потпројектима или задацима које су потписали руководиоци.</w:t>
      </w:r>
    </w:p>
    <w:p w14:paraId="7F7726C2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916E34E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Активност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научним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научно-стручним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друштвима</w:t>
      </w:r>
      <w:proofErr w:type="spellEnd"/>
    </w:p>
    <w:p w14:paraId="1E1AE082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23A569" w14:textId="77777777" w:rsidR="00C10F3D" w:rsidRPr="001047F0" w:rsidRDefault="00C10F3D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Навести значајне активности и функције кандидата у релевантним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научним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и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научно-стручним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друштвима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.</w:t>
      </w:r>
    </w:p>
    <w:p w14:paraId="5A8D59E0" w14:textId="77777777" w:rsidR="00C10F3D" w:rsidRPr="001047F0" w:rsidRDefault="00C10F3D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7BBDD112" w14:textId="77777777" w:rsidR="00C10F3D" w:rsidRPr="001047F0" w:rsidRDefault="00C10F3D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Рецензирање радова у часописима. Рецензирање научних пројеката.</w:t>
      </w:r>
    </w:p>
    <w:p w14:paraId="3C0A928E" w14:textId="77777777" w:rsidR="00C10F3D" w:rsidRPr="001047F0" w:rsidRDefault="00C10F3D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7CA52487" w14:textId="77777777" w:rsidR="00C10F3D" w:rsidRPr="001047F0" w:rsidRDefault="00C10F3D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Учешће у научним и програмским комитетима домаћих и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мећународних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конференција. Учешће у релевантним научним телима и друге функције од интереса за </w:t>
      </w:r>
      <w:r w:rsidR="00780FE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развој науке.</w:t>
      </w:r>
    </w:p>
    <w:p w14:paraId="6677522A" w14:textId="77777777" w:rsidR="00C10F3D" w:rsidRPr="001047F0" w:rsidRDefault="00C10F3D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A9810AB" w14:textId="7F57AD31" w:rsidR="00780FE7" w:rsidRDefault="00780FE7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</w:t>
      </w:r>
      <w:r w:rsidR="00716433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чешће и одборима и у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ређивање часописа, зборника радова и других значајних публикација.</w:t>
      </w:r>
    </w:p>
    <w:p w14:paraId="128F6606" w14:textId="77777777" w:rsidR="00C768A3" w:rsidRDefault="00C768A3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619C3BDE" w14:textId="5445BDCE" w:rsidR="00C768A3" w:rsidRPr="001047F0" w:rsidRDefault="00C768A3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 прилогу је потребно дати доказе.</w:t>
      </w:r>
    </w:p>
    <w:p w14:paraId="2E850B85" w14:textId="77777777" w:rsidR="00E9740B" w:rsidRPr="001047F0" w:rsidRDefault="00E9740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17C9EE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Утиц</w:t>
      </w:r>
      <w:r w:rsidR="00E9740B" w:rsidRPr="001047F0">
        <w:rPr>
          <w:rFonts w:ascii="Times New Roman" w:hAnsi="Times New Roman" w:cs="Times New Roman"/>
          <w:b/>
          <w:bCs/>
          <w:sz w:val="22"/>
          <w:szCs w:val="22"/>
        </w:rPr>
        <w:t>ај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научних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резултата</w:t>
      </w:r>
      <w:proofErr w:type="spellEnd"/>
    </w:p>
    <w:p w14:paraId="48AA766B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8DC13C" w14:textId="77777777" w:rsidR="00250B7B" w:rsidRPr="001047F0" w:rsidRDefault="00780FE7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Процена у</w:t>
      </w:r>
      <w:proofErr w:type="spellStart"/>
      <w:r w:rsidR="00250B7B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тицај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а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научних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резултата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кандидата</w:t>
      </w:r>
      <w:proofErr w:type="spellEnd"/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, имајући у виду </w:t>
      </w:r>
      <w:proofErr w:type="spellStart"/>
      <w:r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пода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тке</w:t>
      </w:r>
      <w:proofErr w:type="spellEnd"/>
      <w:r w:rsidR="00250B7B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о цитираности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и друге релевантне параметре</w:t>
      </w:r>
      <w:r w:rsidR="00980406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, као што су предавања по позиву, </w:t>
      </w:r>
      <w:proofErr w:type="spellStart"/>
      <w:r w:rsidR="00980406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итд</w:t>
      </w:r>
      <w:proofErr w:type="spellEnd"/>
      <w:r w:rsidR="00250B7B" w:rsidRPr="001047F0">
        <w:rPr>
          <w:rFonts w:ascii="Times New Roman" w:hAnsi="Times New Roman" w:cs="Times New Roman"/>
          <w:bCs/>
          <w:sz w:val="22"/>
          <w:szCs w:val="22"/>
          <w:highlight w:val="yellow"/>
        </w:rPr>
        <w:t>.</w:t>
      </w:r>
    </w:p>
    <w:p w14:paraId="2F3AF6E3" w14:textId="77777777" w:rsidR="00E9740B" w:rsidRPr="001047F0" w:rsidRDefault="00E9740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41E1F03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Конкретан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допринос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кандидата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реализацији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радова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научним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центрима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земљи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иностранству</w:t>
      </w:r>
      <w:proofErr w:type="spellEnd"/>
    </w:p>
    <w:p w14:paraId="12986094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BDC0DD" w14:textId="77777777" w:rsidR="00980406" w:rsidRPr="001047F0" w:rsidRDefault="0098040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Процена доприноса кандидата у реализацији коауторских радова.</w:t>
      </w:r>
    </w:p>
    <w:p w14:paraId="5C9CD9D7" w14:textId="77777777" w:rsidR="00980406" w:rsidRPr="001047F0" w:rsidRDefault="0098040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085DFB2E" w14:textId="0CEB5BD3" w:rsidR="00716433" w:rsidRPr="001047F0" w:rsidRDefault="00716433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При избору у звање виши научни сарадник или научни саветник потребно је, када су у питању радови са више аутора, показати да је у </w:t>
      </w:r>
      <w:r w:rsid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значајном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</w:t>
      </w:r>
      <w:r w:rsid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броју 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радова кандидат дао одлучујући допринос, а када су у питању појединачни аутори, иновативност истраживања. Такође треба објаснити који је део радова остварен у нашој земљи а који у иностранству, и у ком својству је кандидат учествовао у истраживањима у иностранству. Треба дати и осврт на допринос и значај научних резултата у одређеној области науке у свету и у нашој земљи.</w:t>
      </w:r>
    </w:p>
    <w:p w14:paraId="1879C0AC" w14:textId="77777777" w:rsidR="00716433" w:rsidRPr="001047F0" w:rsidRDefault="00716433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11E1395D" w14:textId="5DC714FD" w:rsidR="00250B7B" w:rsidRPr="001047F0" w:rsidRDefault="00716433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Нагласити о</w:t>
      </w:r>
      <w:r w:rsidR="00980406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тварање нове истражива</w:t>
      </w:r>
      <w:r w:rsidR="002637F3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чке теме, нови експеримент, нову</w:t>
      </w:r>
      <w:r w:rsidR="00980406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техник</w:t>
      </w:r>
      <w:r w:rsidR="004653AC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</w:t>
      </w:r>
      <w:r w:rsidR="00980406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, итд.</w:t>
      </w:r>
    </w:p>
    <w:p w14:paraId="08626514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1CC5DE6" w14:textId="77777777" w:rsidR="00250B7B" w:rsidRPr="001047F0" w:rsidRDefault="00250B7B" w:rsidP="0023243C">
      <w:pPr>
        <w:pStyle w:val="PreformattedText"/>
        <w:numPr>
          <w:ilvl w:val="1"/>
          <w:numId w:val="28"/>
        </w:numPr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Уводн</w:t>
      </w:r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>а</w:t>
      </w:r>
      <w:proofErr w:type="spellEnd"/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>предавања</w:t>
      </w:r>
      <w:proofErr w:type="spellEnd"/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>на</w:t>
      </w:r>
      <w:proofErr w:type="spellEnd"/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16433" w:rsidRPr="001047F0">
        <w:rPr>
          <w:rFonts w:ascii="Times New Roman" w:hAnsi="Times New Roman" w:cs="Times New Roman"/>
          <w:b/>
          <w:bCs/>
          <w:sz w:val="22"/>
          <w:szCs w:val="22"/>
        </w:rPr>
        <w:t>конференцијама</w:t>
      </w:r>
      <w:proofErr w:type="spellEnd"/>
      <w:r w:rsidR="00716433" w:rsidRPr="001047F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,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друга</w:t>
      </w:r>
      <w:proofErr w:type="spellEnd"/>
      <w:r w:rsidRPr="001047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47F0">
        <w:rPr>
          <w:rFonts w:ascii="Times New Roman" w:hAnsi="Times New Roman" w:cs="Times New Roman"/>
          <w:b/>
          <w:bCs/>
          <w:sz w:val="22"/>
          <w:szCs w:val="22"/>
        </w:rPr>
        <w:t>предавања</w:t>
      </w:r>
      <w:proofErr w:type="spellEnd"/>
      <w:r w:rsidR="00716433" w:rsidRPr="001047F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и активности</w:t>
      </w:r>
    </w:p>
    <w:p w14:paraId="583B0BC8" w14:textId="77777777" w:rsidR="00250B7B" w:rsidRPr="001047F0" w:rsidRDefault="00250B7B" w:rsidP="00250B7B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3FDF94" w14:textId="521C9A06" w:rsidR="00980406" w:rsidRPr="001047F0" w:rsidRDefault="0098040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Списак предавања по позиву и уводних предавања на конф</w:t>
      </w:r>
      <w:r w:rsidR="00716433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еренцијама (М31, М32, М61, М62) у изборном периоду</w:t>
      </w:r>
      <w:r w:rsidR="005E5257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 које је одржао кандидат</w:t>
      </w:r>
      <w:r w:rsidR="00716433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.</w:t>
      </w:r>
    </w:p>
    <w:p w14:paraId="69712E7E" w14:textId="77777777" w:rsidR="00980406" w:rsidRPr="001047F0" w:rsidRDefault="0098040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</w:p>
    <w:p w14:paraId="3611902F" w14:textId="77777777" w:rsidR="00980406" w:rsidRPr="001047F0" w:rsidRDefault="0098040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Списак предавања по позиву на </w:t>
      </w:r>
      <w:r w:rsidR="00716433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 xml:space="preserve">институтима и </w:t>
      </w: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универ</w:t>
      </w:r>
      <w:r w:rsidR="00716433"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зитетима у земљи и иностранству у изборном периоду.</w:t>
      </w:r>
    </w:p>
    <w:p w14:paraId="5AD530F1" w14:textId="77777777" w:rsidR="00980406" w:rsidRPr="001047F0" w:rsidRDefault="00980406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3FC36D89" w14:textId="110976E0" w:rsidR="00716433" w:rsidRDefault="00716433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1047F0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Опис других активности и квалитативних елемената који су релевантни, а нису покривени у другим деловима извештаја.</w:t>
      </w:r>
    </w:p>
    <w:p w14:paraId="33221EA8" w14:textId="001180EB" w:rsidR="001047F0" w:rsidRDefault="001047F0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</w:p>
    <w:p w14:paraId="3A8B6D8B" w14:textId="11F653DA" w:rsidR="00AE79F8" w:rsidRPr="001047F0" w:rsidRDefault="00AE79F8" w:rsidP="00250B7B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C768A3">
        <w:rPr>
          <w:rFonts w:ascii="Times New Roman" w:hAnsi="Times New Roman" w:cs="Times New Roman"/>
          <w:bCs/>
          <w:sz w:val="22"/>
          <w:szCs w:val="22"/>
          <w:highlight w:val="yellow"/>
          <w:lang w:val="sr-Cyrl-RS"/>
        </w:rPr>
        <w:t>У прилогу је потребно дати доказе.</w:t>
      </w:r>
    </w:p>
    <w:p w14:paraId="474DEE65" w14:textId="2F1F6241" w:rsidR="001047F0" w:rsidRDefault="001047F0">
      <w:pPr>
        <w:rPr>
          <w:rFonts w:eastAsia="MS PGothic"/>
          <w:bCs/>
          <w:kern w:val="1"/>
          <w:sz w:val="22"/>
          <w:szCs w:val="22"/>
          <w:lang w:eastAsia="ar-SA"/>
        </w:rPr>
      </w:pPr>
      <w:r>
        <w:rPr>
          <w:bCs/>
          <w:sz w:val="22"/>
          <w:szCs w:val="22"/>
        </w:rPr>
        <w:br w:type="page"/>
      </w:r>
    </w:p>
    <w:p w14:paraId="13BF796D" w14:textId="5F54DD54" w:rsidR="00250B7B" w:rsidRPr="001047F0" w:rsidRDefault="00250B7B" w:rsidP="0023243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047F0">
        <w:rPr>
          <w:b/>
          <w:color w:val="000000"/>
          <w:sz w:val="22"/>
          <w:szCs w:val="22"/>
        </w:rPr>
        <w:lastRenderedPageBreak/>
        <w:t>Е</w:t>
      </w:r>
      <w:r w:rsidR="00A04C87" w:rsidRPr="001047F0">
        <w:rPr>
          <w:b/>
          <w:color w:val="000000"/>
          <w:sz w:val="22"/>
          <w:szCs w:val="22"/>
          <w:lang w:val="sr-Cyrl-RS"/>
        </w:rPr>
        <w:t>ЛЕМЕНТИ ЗА КВАНТИТАТИВНУ ОЦЕНУ НАУЧНОГ ДОПРИНОСА КАНДИДАТА</w:t>
      </w:r>
    </w:p>
    <w:p w14:paraId="33A2112E" w14:textId="77777777" w:rsidR="00E94F21" w:rsidRPr="001047F0" w:rsidRDefault="00E94F21" w:rsidP="00250B7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6B79EF98" w14:textId="77777777" w:rsidR="00250B7B" w:rsidRPr="001047F0" w:rsidRDefault="00250B7B" w:rsidP="0023243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1047F0">
        <w:rPr>
          <w:color w:val="000000"/>
          <w:sz w:val="22"/>
          <w:szCs w:val="22"/>
        </w:rPr>
        <w:t>Остварени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резултати</w:t>
      </w:r>
      <w:proofErr w:type="spellEnd"/>
      <w:r w:rsidRPr="001047F0">
        <w:rPr>
          <w:color w:val="000000"/>
          <w:sz w:val="22"/>
          <w:szCs w:val="22"/>
        </w:rPr>
        <w:t xml:space="preserve"> у </w:t>
      </w:r>
      <w:proofErr w:type="spellStart"/>
      <w:r w:rsidRPr="001047F0">
        <w:rPr>
          <w:color w:val="000000"/>
          <w:sz w:val="22"/>
          <w:szCs w:val="22"/>
        </w:rPr>
        <w:t>периоду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након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одлуке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Научног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већа</w:t>
      </w:r>
      <w:proofErr w:type="spellEnd"/>
      <w:r w:rsidRPr="001047F0">
        <w:rPr>
          <w:color w:val="000000"/>
          <w:sz w:val="22"/>
          <w:szCs w:val="22"/>
        </w:rPr>
        <w:t xml:space="preserve"> о </w:t>
      </w:r>
      <w:proofErr w:type="spellStart"/>
      <w:r w:rsidRPr="001047F0">
        <w:rPr>
          <w:color w:val="000000"/>
          <w:sz w:val="22"/>
          <w:szCs w:val="22"/>
        </w:rPr>
        <w:t>предлогу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за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стицање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претходног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научног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звања</w:t>
      </w:r>
      <w:proofErr w:type="spellEnd"/>
      <w:r w:rsidRPr="001047F0">
        <w:rPr>
          <w:rFonts w:ascii="Calibri" w:hAnsi="Calibri" w:cs="Calibri"/>
          <w:color w:val="000000"/>
          <w:sz w:val="22"/>
          <w:szCs w:val="22"/>
        </w:rPr>
        <w:t>ꓽ</w:t>
      </w:r>
    </w:p>
    <w:p w14:paraId="3FE98AE9" w14:textId="77777777" w:rsidR="00250B7B" w:rsidRPr="001047F0" w:rsidRDefault="00250B7B" w:rsidP="00250B7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712"/>
        <w:gridCol w:w="1713"/>
        <w:gridCol w:w="1718"/>
        <w:gridCol w:w="1746"/>
      </w:tblGrid>
      <w:tr w:rsidR="00250B7B" w:rsidRPr="001047F0" w14:paraId="02081D3B" w14:textId="77777777" w:rsidTr="007037B6">
        <w:tc>
          <w:tcPr>
            <w:tcW w:w="1771" w:type="dxa"/>
          </w:tcPr>
          <w:p w14:paraId="7D82EDAC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Категорија</w:t>
            </w:r>
            <w:proofErr w:type="spellEnd"/>
          </w:p>
        </w:tc>
        <w:tc>
          <w:tcPr>
            <w:tcW w:w="1771" w:type="dxa"/>
          </w:tcPr>
          <w:p w14:paraId="22E4E84E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F0">
              <w:rPr>
                <w:b/>
                <w:color w:val="000000"/>
                <w:sz w:val="22"/>
                <w:szCs w:val="22"/>
              </w:rPr>
              <w:t xml:space="preserve">М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бодова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по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771" w:type="dxa"/>
          </w:tcPr>
          <w:p w14:paraId="42B0C5E3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Број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1771" w:type="dxa"/>
          </w:tcPr>
          <w:p w14:paraId="12A46F3B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Укупно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М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772" w:type="dxa"/>
          </w:tcPr>
          <w:p w14:paraId="494BF523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Нормирани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број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М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бодова</w:t>
            </w:r>
            <w:proofErr w:type="spellEnd"/>
          </w:p>
        </w:tc>
      </w:tr>
      <w:tr w:rsidR="00250B7B" w:rsidRPr="001047F0" w14:paraId="6BDFEB32" w14:textId="77777777" w:rsidTr="007037B6">
        <w:tc>
          <w:tcPr>
            <w:tcW w:w="1771" w:type="dxa"/>
          </w:tcPr>
          <w:p w14:paraId="0C5607ED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71" w:type="dxa"/>
          </w:tcPr>
          <w:p w14:paraId="5B7AB802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DF21C4E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C34A2FF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A5DCF21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0B7B" w:rsidRPr="001047F0" w14:paraId="10A6827C" w14:textId="77777777" w:rsidTr="007037B6">
        <w:tc>
          <w:tcPr>
            <w:tcW w:w="1771" w:type="dxa"/>
          </w:tcPr>
          <w:p w14:paraId="084EBE93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71" w:type="dxa"/>
          </w:tcPr>
          <w:p w14:paraId="4FF1C5F9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944C09F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2D9E3B1A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A4E15C9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0B7B" w:rsidRPr="001047F0" w14:paraId="671F7E7C" w14:textId="77777777" w:rsidTr="007037B6">
        <w:tc>
          <w:tcPr>
            <w:tcW w:w="1771" w:type="dxa"/>
          </w:tcPr>
          <w:p w14:paraId="5EE886F1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98DB8B9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6CF45DA2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5B8F42D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37C6AF1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0B7B" w:rsidRPr="001047F0" w14:paraId="42FE2DAA" w14:textId="77777777" w:rsidTr="007037B6">
        <w:tc>
          <w:tcPr>
            <w:tcW w:w="1771" w:type="dxa"/>
          </w:tcPr>
          <w:p w14:paraId="3E443A35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5A79D0F4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E520858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C16DA6D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3C68C39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2AAD1F" w14:textId="77777777" w:rsidR="00E94F21" w:rsidRPr="001047F0" w:rsidRDefault="00E94F21" w:rsidP="00250B7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C405A58" w14:textId="77777777" w:rsidR="00250B7B" w:rsidRPr="001047F0" w:rsidRDefault="00250B7B" w:rsidP="0023243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1047F0">
        <w:rPr>
          <w:color w:val="000000"/>
          <w:sz w:val="22"/>
          <w:szCs w:val="22"/>
        </w:rPr>
        <w:t>Поређење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са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минималним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квантитативним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условима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за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proofErr w:type="spellStart"/>
      <w:r w:rsidRPr="001047F0">
        <w:rPr>
          <w:color w:val="000000"/>
          <w:sz w:val="22"/>
          <w:szCs w:val="22"/>
        </w:rPr>
        <w:t>избор</w:t>
      </w:r>
      <w:proofErr w:type="spellEnd"/>
      <w:r w:rsidRPr="001047F0">
        <w:rPr>
          <w:color w:val="000000"/>
          <w:sz w:val="22"/>
          <w:szCs w:val="22"/>
        </w:rPr>
        <w:t xml:space="preserve"> у </w:t>
      </w:r>
      <w:proofErr w:type="spellStart"/>
      <w:r w:rsidRPr="001047F0">
        <w:rPr>
          <w:color w:val="000000"/>
          <w:sz w:val="22"/>
          <w:szCs w:val="22"/>
        </w:rPr>
        <w:t>звање</w:t>
      </w:r>
      <w:proofErr w:type="spellEnd"/>
      <w:r w:rsidRPr="001047F0">
        <w:rPr>
          <w:color w:val="000000"/>
          <w:sz w:val="22"/>
          <w:szCs w:val="22"/>
        </w:rPr>
        <w:t xml:space="preserve"> </w:t>
      </w:r>
      <w:r w:rsidR="002637F3" w:rsidRPr="001047F0">
        <w:rPr>
          <w:color w:val="000000"/>
          <w:sz w:val="22"/>
          <w:szCs w:val="22"/>
          <w:highlight w:val="yellow"/>
          <w:lang w:val="sr-Cyrl-RS"/>
        </w:rPr>
        <w:t>научно звање</w:t>
      </w:r>
      <w:r w:rsidRPr="001047F0">
        <w:rPr>
          <w:rFonts w:ascii="Calibri" w:hAnsi="Calibri" w:cs="Calibri"/>
          <w:color w:val="000000"/>
          <w:sz w:val="22"/>
          <w:szCs w:val="22"/>
        </w:rPr>
        <w:t>ꓽ</w:t>
      </w:r>
    </w:p>
    <w:p w14:paraId="4BD6EB3D" w14:textId="77777777" w:rsidR="00250B7B" w:rsidRPr="001047F0" w:rsidRDefault="00250B7B" w:rsidP="00250B7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478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968"/>
        <w:gridCol w:w="1305"/>
        <w:gridCol w:w="1457"/>
      </w:tblGrid>
      <w:tr w:rsidR="00E94F21" w:rsidRPr="001047F0" w14:paraId="7EC50ADB" w14:textId="77777777" w:rsidTr="000E6048">
        <w:tc>
          <w:tcPr>
            <w:tcW w:w="2742" w:type="pct"/>
          </w:tcPr>
          <w:p w14:paraId="0F0B5403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0A2AA31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B67EEFF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color w:val="000000"/>
                <w:sz w:val="22"/>
                <w:szCs w:val="22"/>
              </w:rPr>
              <w:t>Минимални</w:t>
            </w:r>
            <w:proofErr w:type="spellEnd"/>
            <w:r w:rsidRPr="001047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color w:val="000000"/>
                <w:sz w:val="22"/>
                <w:szCs w:val="22"/>
              </w:rPr>
              <w:t>број</w:t>
            </w:r>
            <w:proofErr w:type="spellEnd"/>
            <w:r w:rsidRPr="001047F0">
              <w:rPr>
                <w:color w:val="000000"/>
                <w:sz w:val="22"/>
                <w:szCs w:val="22"/>
              </w:rPr>
              <w:t xml:space="preserve"> М </w:t>
            </w:r>
            <w:proofErr w:type="spellStart"/>
            <w:r w:rsidRPr="001047F0">
              <w:rPr>
                <w:color w:val="00000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586" w:type="pct"/>
            <w:vAlign w:val="center"/>
          </w:tcPr>
          <w:p w14:paraId="1D487445" w14:textId="77777777" w:rsidR="00250B7B" w:rsidRPr="001047F0" w:rsidRDefault="002637F3" w:rsidP="00E9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1047F0">
              <w:rPr>
                <w:color w:val="000000"/>
                <w:sz w:val="22"/>
                <w:szCs w:val="22"/>
                <w:lang w:val="sr-Cyrl-RS"/>
              </w:rPr>
              <w:t>Неопходно</w:t>
            </w:r>
          </w:p>
        </w:tc>
        <w:tc>
          <w:tcPr>
            <w:tcW w:w="790" w:type="pct"/>
            <w:vAlign w:val="center"/>
          </w:tcPr>
          <w:p w14:paraId="7FA1476A" w14:textId="77777777" w:rsidR="00250B7B" w:rsidRPr="001047F0" w:rsidRDefault="00250B7B" w:rsidP="00E9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color w:val="000000"/>
                <w:sz w:val="22"/>
                <w:szCs w:val="22"/>
              </w:rPr>
              <w:t>Остварено</w:t>
            </w:r>
            <w:proofErr w:type="spellEnd"/>
            <w:r w:rsidRPr="001047F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047F0">
              <w:rPr>
                <w:color w:val="000000"/>
                <w:sz w:val="22"/>
                <w:szCs w:val="22"/>
              </w:rPr>
              <w:t>број</w:t>
            </w:r>
            <w:proofErr w:type="spellEnd"/>
            <w:r w:rsidRPr="001047F0">
              <w:rPr>
                <w:color w:val="000000"/>
                <w:sz w:val="22"/>
                <w:szCs w:val="22"/>
              </w:rPr>
              <w:t xml:space="preserve"> М </w:t>
            </w:r>
            <w:proofErr w:type="spellStart"/>
            <w:r w:rsidRPr="001047F0">
              <w:rPr>
                <w:color w:val="000000"/>
                <w:sz w:val="22"/>
                <w:szCs w:val="22"/>
              </w:rPr>
              <w:t>бодова</w:t>
            </w:r>
            <w:proofErr w:type="spellEnd"/>
            <w:r w:rsidRPr="001047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color w:val="000000"/>
                <w:sz w:val="22"/>
                <w:szCs w:val="22"/>
              </w:rPr>
              <w:t>без</w:t>
            </w:r>
            <w:proofErr w:type="spellEnd"/>
            <w:r w:rsidRPr="001047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color w:val="000000"/>
                <w:sz w:val="22"/>
                <w:szCs w:val="22"/>
              </w:rPr>
              <w:t>нормирања</w:t>
            </w:r>
            <w:proofErr w:type="spellEnd"/>
          </w:p>
        </w:tc>
        <w:tc>
          <w:tcPr>
            <w:tcW w:w="882" w:type="pct"/>
            <w:vAlign w:val="center"/>
          </w:tcPr>
          <w:p w14:paraId="693DB13B" w14:textId="77777777" w:rsidR="00250B7B" w:rsidRPr="001047F0" w:rsidRDefault="00250B7B" w:rsidP="00E94F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Остварено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нормирани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број</w:t>
            </w:r>
            <w:proofErr w:type="spellEnd"/>
            <w:r w:rsidRPr="001047F0">
              <w:rPr>
                <w:b/>
                <w:color w:val="000000"/>
                <w:sz w:val="22"/>
                <w:szCs w:val="22"/>
              </w:rPr>
              <w:t xml:space="preserve"> М </w:t>
            </w:r>
            <w:proofErr w:type="spellStart"/>
            <w:r w:rsidRPr="001047F0">
              <w:rPr>
                <w:b/>
                <w:color w:val="000000"/>
                <w:sz w:val="22"/>
                <w:szCs w:val="22"/>
              </w:rPr>
              <w:t>бодова</w:t>
            </w:r>
            <w:proofErr w:type="spellEnd"/>
          </w:p>
        </w:tc>
      </w:tr>
      <w:tr w:rsidR="00E94F21" w:rsidRPr="001047F0" w14:paraId="07BF4C80" w14:textId="77777777" w:rsidTr="000E6048">
        <w:tc>
          <w:tcPr>
            <w:tcW w:w="2742" w:type="pct"/>
          </w:tcPr>
          <w:p w14:paraId="683E7F5F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47F0">
              <w:rPr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586" w:type="pct"/>
          </w:tcPr>
          <w:p w14:paraId="40A95D9E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0" w:type="pct"/>
          </w:tcPr>
          <w:p w14:paraId="3C7944C6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</w:tcPr>
          <w:p w14:paraId="1350399F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94F21" w:rsidRPr="001047F0" w14:paraId="46C83C2D" w14:textId="77777777" w:rsidTr="000E6048">
        <w:tc>
          <w:tcPr>
            <w:tcW w:w="2742" w:type="pct"/>
          </w:tcPr>
          <w:p w14:paraId="50E685C4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047F0">
              <w:rPr>
                <w:color w:val="000000"/>
                <w:sz w:val="22"/>
                <w:szCs w:val="22"/>
              </w:rPr>
              <w:t>М10+М20+М31+М32+М33+М41+М42+М90</w:t>
            </w:r>
          </w:p>
        </w:tc>
        <w:tc>
          <w:tcPr>
            <w:tcW w:w="586" w:type="pct"/>
          </w:tcPr>
          <w:p w14:paraId="36A6A40B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0" w:type="pct"/>
          </w:tcPr>
          <w:p w14:paraId="31F00CCB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</w:tcPr>
          <w:p w14:paraId="61279692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94F21" w:rsidRPr="001047F0" w14:paraId="29FF5931" w14:textId="77777777" w:rsidTr="000E6048">
        <w:tc>
          <w:tcPr>
            <w:tcW w:w="2742" w:type="pct"/>
          </w:tcPr>
          <w:p w14:paraId="0AB95BB9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047F0">
              <w:rPr>
                <w:color w:val="000000"/>
                <w:sz w:val="22"/>
                <w:szCs w:val="22"/>
              </w:rPr>
              <w:t>М11+М12+М21+М22+М23</w:t>
            </w:r>
          </w:p>
        </w:tc>
        <w:tc>
          <w:tcPr>
            <w:tcW w:w="586" w:type="pct"/>
          </w:tcPr>
          <w:p w14:paraId="040085BA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0" w:type="pct"/>
          </w:tcPr>
          <w:p w14:paraId="2316E8EB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</w:tcPr>
          <w:p w14:paraId="40F249A0" w14:textId="77777777" w:rsidR="00250B7B" w:rsidRPr="001047F0" w:rsidRDefault="00250B7B" w:rsidP="00703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40D6D04" w14:textId="77777777" w:rsidR="00250B7B" w:rsidRPr="001047F0" w:rsidRDefault="00250B7B" w:rsidP="00250B7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1BFF7B" w14:textId="77777777" w:rsidR="00250B7B" w:rsidRPr="001047F0" w:rsidRDefault="00250B7B" w:rsidP="00250B7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24E109" w14:textId="77777777" w:rsidR="00250B7B" w:rsidRPr="001047F0" w:rsidRDefault="00250B7B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CD9D774" w14:textId="77777777" w:rsidR="00A510C7" w:rsidRPr="001047F0" w:rsidRDefault="00A510C7" w:rsidP="0023243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sr-Cyrl-RS"/>
        </w:rPr>
      </w:pPr>
      <w:r w:rsidRPr="001047F0">
        <w:rPr>
          <w:b/>
          <w:color w:val="000000"/>
          <w:sz w:val="22"/>
          <w:szCs w:val="22"/>
          <w:lang w:val="sr-Cyrl-RS"/>
        </w:rPr>
        <w:t>ЗАКЉУЧАК</w:t>
      </w:r>
    </w:p>
    <w:p w14:paraId="4C2B7E64" w14:textId="77777777" w:rsidR="00A510C7" w:rsidRPr="001047F0" w:rsidRDefault="00A510C7" w:rsidP="00E671F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sr-Cyrl-RS"/>
        </w:rPr>
      </w:pPr>
    </w:p>
    <w:p w14:paraId="3B9CA8E8" w14:textId="77777777" w:rsidR="005F7C68" w:rsidRPr="001047F0" w:rsidRDefault="00E94F21" w:rsidP="00E671F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highlight w:val="yellow"/>
          <w:lang w:val="sr-Cyrl-RS"/>
        </w:rPr>
        <w:t>Синтетички закључак извештаја са предлогом Научном већу.</w:t>
      </w:r>
    </w:p>
    <w:p w14:paraId="04089950" w14:textId="77777777" w:rsidR="005F7C68" w:rsidRPr="001047F0" w:rsidRDefault="005F7C68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58EE3B0C" w14:textId="77777777" w:rsidR="00E94F21" w:rsidRPr="001047F0" w:rsidRDefault="00E94F21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465C22E9" w14:textId="77777777" w:rsidR="005F7C68" w:rsidRPr="001047F0" w:rsidRDefault="005F7C68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lang w:val="sr-Cyrl-RS"/>
        </w:rPr>
        <w:t xml:space="preserve">У </w:t>
      </w:r>
      <w:r w:rsidR="00E94F21" w:rsidRPr="001047F0">
        <w:rPr>
          <w:color w:val="000000"/>
          <w:sz w:val="22"/>
          <w:szCs w:val="22"/>
          <w:highlight w:val="yellow"/>
          <w:lang w:val="sr-Cyrl-RS"/>
        </w:rPr>
        <w:t>граду</w:t>
      </w:r>
      <w:r w:rsidRPr="001047F0">
        <w:rPr>
          <w:color w:val="000000"/>
          <w:sz w:val="22"/>
          <w:szCs w:val="22"/>
          <w:lang w:val="sr-Cyrl-RS"/>
        </w:rPr>
        <w:t>,</w:t>
      </w:r>
      <w:r w:rsidR="00E94F21" w:rsidRPr="001047F0">
        <w:rPr>
          <w:color w:val="000000"/>
          <w:sz w:val="22"/>
          <w:szCs w:val="22"/>
          <w:lang w:val="sr-Cyrl-RS"/>
        </w:rPr>
        <w:t xml:space="preserve"> </w:t>
      </w:r>
      <w:r w:rsidR="00E94F21" w:rsidRPr="001047F0">
        <w:rPr>
          <w:color w:val="000000"/>
          <w:sz w:val="22"/>
          <w:szCs w:val="22"/>
          <w:highlight w:val="yellow"/>
          <w:lang w:val="sr-Cyrl-RS"/>
        </w:rPr>
        <w:t>датум</w:t>
      </w:r>
    </w:p>
    <w:p w14:paraId="57B41F88" w14:textId="77777777" w:rsidR="005F7C68" w:rsidRPr="001047F0" w:rsidRDefault="005F7C68" w:rsidP="00E671F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342A8AE9" w14:textId="77777777" w:rsidR="005F7C68" w:rsidRPr="001047F0" w:rsidRDefault="005F7C68" w:rsidP="009179F9">
      <w:pPr>
        <w:autoSpaceDE w:val="0"/>
        <w:autoSpaceDN w:val="0"/>
        <w:adjustRightInd w:val="0"/>
        <w:ind w:left="5760" w:firstLine="720"/>
        <w:jc w:val="right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lang w:val="sr-Cyrl-RS"/>
        </w:rPr>
        <w:t>Чланови комисије</w:t>
      </w:r>
      <w:r w:rsidRPr="001047F0">
        <w:rPr>
          <w:rFonts w:ascii="Calibri" w:hAnsi="Calibri" w:cs="Calibri"/>
          <w:color w:val="000000"/>
          <w:sz w:val="22"/>
          <w:szCs w:val="22"/>
          <w:lang w:val="sr-Cyrl-RS"/>
        </w:rPr>
        <w:t>ꓽ</w:t>
      </w:r>
    </w:p>
    <w:p w14:paraId="5F1FD2B3" w14:textId="77777777" w:rsidR="009179F9" w:rsidRPr="001047F0" w:rsidRDefault="009179F9" w:rsidP="00BD26C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62E316DC" w14:textId="77777777" w:rsidR="009179F9" w:rsidRPr="001047F0" w:rsidRDefault="009179F9" w:rsidP="005F7C68">
      <w:pPr>
        <w:autoSpaceDE w:val="0"/>
        <w:autoSpaceDN w:val="0"/>
        <w:adjustRightInd w:val="0"/>
        <w:ind w:left="5760" w:firstLine="720"/>
        <w:jc w:val="both"/>
        <w:rPr>
          <w:color w:val="000000"/>
          <w:sz w:val="22"/>
          <w:szCs w:val="22"/>
          <w:lang w:val="sr-Cyrl-RS"/>
        </w:rPr>
      </w:pPr>
    </w:p>
    <w:p w14:paraId="3CF0DD19" w14:textId="77777777" w:rsidR="005F7C68" w:rsidRPr="001047F0" w:rsidRDefault="005F7C68" w:rsidP="005F7C6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др </w:t>
      </w:r>
      <w:r w:rsidR="00E94F21" w:rsidRPr="001047F0">
        <w:rPr>
          <w:color w:val="000000"/>
          <w:sz w:val="22"/>
          <w:szCs w:val="22"/>
          <w:highlight w:val="yellow"/>
          <w:lang w:val="sr-Cyrl-RS"/>
        </w:rPr>
        <w:t>Име Презиме</w:t>
      </w:r>
    </w:p>
    <w:p w14:paraId="7F5EE67D" w14:textId="77777777" w:rsidR="005F7C68" w:rsidRPr="001047F0" w:rsidRDefault="00E94F21" w:rsidP="005F7C6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lang w:val="sr-Cyrl-RS"/>
        </w:rPr>
        <w:t xml:space="preserve">                 </w:t>
      </w:r>
      <w:r w:rsidRPr="001047F0">
        <w:rPr>
          <w:color w:val="000000"/>
          <w:sz w:val="22"/>
          <w:szCs w:val="22"/>
          <w:highlight w:val="yellow"/>
          <w:lang w:val="sr-Cyrl-RS"/>
        </w:rPr>
        <w:t>научно звање</w:t>
      </w:r>
    </w:p>
    <w:p w14:paraId="76BD4484" w14:textId="77777777" w:rsidR="005F7C68" w:rsidRPr="001047F0" w:rsidRDefault="005F7C68" w:rsidP="005F7C6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lang w:val="sr-Cyrl-RS"/>
        </w:rPr>
        <w:t xml:space="preserve">                                              </w:t>
      </w:r>
      <w:r w:rsidR="00E94F21" w:rsidRPr="001047F0">
        <w:rPr>
          <w:color w:val="000000"/>
          <w:sz w:val="22"/>
          <w:szCs w:val="22"/>
          <w:lang w:val="sr-Cyrl-RS"/>
        </w:rPr>
        <w:t xml:space="preserve">                               </w:t>
      </w:r>
      <w:r w:rsidR="00E94F21" w:rsidRPr="001047F0">
        <w:rPr>
          <w:color w:val="000000"/>
          <w:sz w:val="22"/>
          <w:szCs w:val="22"/>
          <w:highlight w:val="yellow"/>
          <w:lang w:val="sr-Cyrl-RS"/>
        </w:rPr>
        <w:t>Пун назив НИО запослења</w:t>
      </w:r>
    </w:p>
    <w:p w14:paraId="55FA6693" w14:textId="77777777" w:rsidR="005F7C68" w:rsidRPr="001047F0" w:rsidRDefault="005F7C68" w:rsidP="005F7C6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p w14:paraId="023E0187" w14:textId="77777777" w:rsidR="005F7C68" w:rsidRPr="001047F0" w:rsidRDefault="005F7C68" w:rsidP="00C04EB4">
      <w:pPr>
        <w:autoSpaceDE w:val="0"/>
        <w:autoSpaceDN w:val="0"/>
        <w:adjustRightInd w:val="0"/>
        <w:rPr>
          <w:color w:val="000000"/>
          <w:sz w:val="22"/>
          <w:szCs w:val="22"/>
          <w:lang w:val="sr-Cyrl-RS"/>
        </w:rPr>
      </w:pPr>
    </w:p>
    <w:p w14:paraId="1FCD4FA4" w14:textId="77777777" w:rsidR="00C04EB4" w:rsidRPr="001047F0" w:rsidRDefault="00C04EB4" w:rsidP="00C04EB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 w:val="sr-Cyrl-RS"/>
        </w:rPr>
      </w:pPr>
      <w:r w:rsidRPr="001047F0">
        <w:rPr>
          <w:color w:val="000000"/>
          <w:sz w:val="22"/>
          <w:szCs w:val="22"/>
          <w:highlight w:val="yellow"/>
          <w:lang w:val="sr-Cyrl-RS"/>
        </w:rPr>
        <w:t>...</w:t>
      </w:r>
    </w:p>
    <w:p w14:paraId="227517E1" w14:textId="77777777" w:rsidR="00C04EB4" w:rsidRPr="001047F0" w:rsidRDefault="00C04EB4" w:rsidP="00C04EB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 w:val="sr-Cyrl-RS"/>
        </w:rPr>
      </w:pPr>
    </w:p>
    <w:p w14:paraId="0121E04B" w14:textId="77777777" w:rsidR="00C04EB4" w:rsidRPr="001047F0" w:rsidRDefault="00C04EB4" w:rsidP="00C04EB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 w:val="sr-Cyrl-RS"/>
        </w:rPr>
      </w:pPr>
    </w:p>
    <w:p w14:paraId="0BA650A7" w14:textId="77777777" w:rsidR="00C04EB4" w:rsidRPr="001047F0" w:rsidRDefault="00C04EB4" w:rsidP="00C04EB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  <w:r w:rsidRPr="001047F0">
        <w:rPr>
          <w:color w:val="000000"/>
          <w:sz w:val="22"/>
          <w:szCs w:val="22"/>
          <w:highlight w:val="yellow"/>
          <w:lang w:val="sr-Cyrl-RS"/>
        </w:rPr>
        <w:t>...</w:t>
      </w:r>
    </w:p>
    <w:sectPr w:rsidR="00C04EB4" w:rsidRPr="001047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MS Mincho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-BoldMT">
    <w:altName w:val="Calibri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1" w15:restartNumberingAfterBreak="0">
    <w:nsid w:val="02A46E5A"/>
    <w:multiLevelType w:val="hybridMultilevel"/>
    <w:tmpl w:val="7AE2C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93546"/>
    <w:multiLevelType w:val="hybridMultilevel"/>
    <w:tmpl w:val="039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6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169C5"/>
    <w:multiLevelType w:val="hybridMultilevel"/>
    <w:tmpl w:val="0E764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81324"/>
    <w:multiLevelType w:val="hybridMultilevel"/>
    <w:tmpl w:val="15B66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54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50B8F"/>
    <w:multiLevelType w:val="hybridMultilevel"/>
    <w:tmpl w:val="5EEE5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B35B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9" w15:restartNumberingAfterBreak="0">
    <w:nsid w:val="22A6718E"/>
    <w:multiLevelType w:val="hybridMultilevel"/>
    <w:tmpl w:val="5DF0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265A7"/>
    <w:multiLevelType w:val="hybridMultilevel"/>
    <w:tmpl w:val="1764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19C7"/>
    <w:multiLevelType w:val="hybridMultilevel"/>
    <w:tmpl w:val="550C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F17AA"/>
    <w:multiLevelType w:val="hybridMultilevel"/>
    <w:tmpl w:val="052E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8095A"/>
    <w:multiLevelType w:val="hybridMultilevel"/>
    <w:tmpl w:val="C45C7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CC07A2"/>
    <w:multiLevelType w:val="multilevel"/>
    <w:tmpl w:val="16E6F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062E7A"/>
    <w:multiLevelType w:val="hybridMultilevel"/>
    <w:tmpl w:val="89FE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47241"/>
    <w:multiLevelType w:val="multilevel"/>
    <w:tmpl w:val="02E44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454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18" w15:restartNumberingAfterBreak="0">
    <w:nsid w:val="3B350E6D"/>
    <w:multiLevelType w:val="hybridMultilevel"/>
    <w:tmpl w:val="1B4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12B4"/>
    <w:multiLevelType w:val="multilevel"/>
    <w:tmpl w:val="773CDD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0E5077"/>
    <w:multiLevelType w:val="hybridMultilevel"/>
    <w:tmpl w:val="33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22EFF"/>
    <w:multiLevelType w:val="hybridMultilevel"/>
    <w:tmpl w:val="6068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8658C"/>
    <w:multiLevelType w:val="hybridMultilevel"/>
    <w:tmpl w:val="07AA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636FE3"/>
    <w:multiLevelType w:val="multilevel"/>
    <w:tmpl w:val="4914E2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4F2B12"/>
    <w:multiLevelType w:val="hybridMultilevel"/>
    <w:tmpl w:val="12882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38B7"/>
    <w:multiLevelType w:val="hybridMultilevel"/>
    <w:tmpl w:val="FD40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152E"/>
    <w:multiLevelType w:val="hybridMultilevel"/>
    <w:tmpl w:val="78EC6E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C42757"/>
    <w:multiLevelType w:val="hybridMultilevel"/>
    <w:tmpl w:val="E4E6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3337CD"/>
    <w:multiLevelType w:val="hybridMultilevel"/>
    <w:tmpl w:val="03704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001B1"/>
    <w:multiLevelType w:val="hybridMultilevel"/>
    <w:tmpl w:val="360A9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80D79"/>
    <w:multiLevelType w:val="hybridMultilevel"/>
    <w:tmpl w:val="3CDACB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2645B6"/>
    <w:multiLevelType w:val="hybridMultilevel"/>
    <w:tmpl w:val="398C2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230BBF"/>
    <w:multiLevelType w:val="hybridMultilevel"/>
    <w:tmpl w:val="7C02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24E2C"/>
    <w:multiLevelType w:val="multilevel"/>
    <w:tmpl w:val="51B2B2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9"/>
  </w:num>
  <w:num w:numId="5">
    <w:abstractNumId w:val="7"/>
  </w:num>
  <w:num w:numId="6">
    <w:abstractNumId w:val="27"/>
  </w:num>
  <w:num w:numId="7">
    <w:abstractNumId w:val="11"/>
  </w:num>
  <w:num w:numId="8">
    <w:abstractNumId w:val="8"/>
  </w:num>
  <w:num w:numId="9">
    <w:abstractNumId w:val="10"/>
  </w:num>
  <w:num w:numId="10">
    <w:abstractNumId w:val="25"/>
  </w:num>
  <w:num w:numId="11">
    <w:abstractNumId w:val="14"/>
  </w:num>
  <w:num w:numId="12">
    <w:abstractNumId w:val="23"/>
  </w:num>
  <w:num w:numId="13">
    <w:abstractNumId w:val="21"/>
  </w:num>
  <w:num w:numId="14">
    <w:abstractNumId w:val="5"/>
  </w:num>
  <w:num w:numId="15">
    <w:abstractNumId w:val="1"/>
  </w:num>
  <w:num w:numId="16">
    <w:abstractNumId w:val="15"/>
  </w:num>
  <w:num w:numId="17">
    <w:abstractNumId w:val="24"/>
  </w:num>
  <w:num w:numId="18">
    <w:abstractNumId w:val="20"/>
  </w:num>
  <w:num w:numId="19">
    <w:abstractNumId w:val="18"/>
  </w:num>
  <w:num w:numId="20">
    <w:abstractNumId w:val="4"/>
  </w:num>
  <w:num w:numId="21">
    <w:abstractNumId w:val="22"/>
  </w:num>
  <w:num w:numId="22">
    <w:abstractNumId w:val="12"/>
  </w:num>
  <w:num w:numId="23">
    <w:abstractNumId w:val="9"/>
  </w:num>
  <w:num w:numId="24">
    <w:abstractNumId w:val="33"/>
  </w:num>
  <w:num w:numId="25">
    <w:abstractNumId w:val="16"/>
  </w:num>
  <w:num w:numId="26">
    <w:abstractNumId w:val="2"/>
  </w:num>
  <w:num w:numId="27">
    <w:abstractNumId w:val="13"/>
  </w:num>
  <w:num w:numId="28">
    <w:abstractNumId w:val="6"/>
  </w:num>
  <w:num w:numId="29">
    <w:abstractNumId w:val="3"/>
  </w:num>
  <w:num w:numId="30">
    <w:abstractNumId w:val="32"/>
  </w:num>
  <w:num w:numId="31">
    <w:abstractNumId w:val="31"/>
  </w:num>
  <w:num w:numId="32">
    <w:abstractNumId w:val="30"/>
  </w:num>
  <w:num w:numId="33">
    <w:abstractNumId w:val="2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A"/>
    <w:rsid w:val="000450FA"/>
    <w:rsid w:val="00052556"/>
    <w:rsid w:val="000564E9"/>
    <w:rsid w:val="000714D6"/>
    <w:rsid w:val="000E03D5"/>
    <w:rsid w:val="000E6048"/>
    <w:rsid w:val="000F7664"/>
    <w:rsid w:val="00101E67"/>
    <w:rsid w:val="001047F0"/>
    <w:rsid w:val="00116BC2"/>
    <w:rsid w:val="001351AA"/>
    <w:rsid w:val="00141750"/>
    <w:rsid w:val="001670B3"/>
    <w:rsid w:val="00186348"/>
    <w:rsid w:val="001D424C"/>
    <w:rsid w:val="001E03A9"/>
    <w:rsid w:val="001E2A64"/>
    <w:rsid w:val="001E4DA5"/>
    <w:rsid w:val="0023243C"/>
    <w:rsid w:val="002370E9"/>
    <w:rsid w:val="002378A8"/>
    <w:rsid w:val="00245759"/>
    <w:rsid w:val="00250B7B"/>
    <w:rsid w:val="00262CB0"/>
    <w:rsid w:val="002637F3"/>
    <w:rsid w:val="002755E4"/>
    <w:rsid w:val="00281D62"/>
    <w:rsid w:val="002D194B"/>
    <w:rsid w:val="00315BEE"/>
    <w:rsid w:val="003539EC"/>
    <w:rsid w:val="003729C2"/>
    <w:rsid w:val="00382856"/>
    <w:rsid w:val="00392D25"/>
    <w:rsid w:val="003D41A3"/>
    <w:rsid w:val="003F017B"/>
    <w:rsid w:val="00407B28"/>
    <w:rsid w:val="004117CE"/>
    <w:rsid w:val="00411DCB"/>
    <w:rsid w:val="00422EA7"/>
    <w:rsid w:val="00441EEB"/>
    <w:rsid w:val="00446AF6"/>
    <w:rsid w:val="0045099B"/>
    <w:rsid w:val="004653AC"/>
    <w:rsid w:val="004763B3"/>
    <w:rsid w:val="0049501A"/>
    <w:rsid w:val="004B41C4"/>
    <w:rsid w:val="004B7487"/>
    <w:rsid w:val="004D38D7"/>
    <w:rsid w:val="004F1020"/>
    <w:rsid w:val="004F30AD"/>
    <w:rsid w:val="00503C33"/>
    <w:rsid w:val="005242DA"/>
    <w:rsid w:val="00540190"/>
    <w:rsid w:val="005A1AA6"/>
    <w:rsid w:val="005A3CC6"/>
    <w:rsid w:val="005B7780"/>
    <w:rsid w:val="005D61AA"/>
    <w:rsid w:val="005E5257"/>
    <w:rsid w:val="005F7C68"/>
    <w:rsid w:val="0060139B"/>
    <w:rsid w:val="006018D8"/>
    <w:rsid w:val="00615A45"/>
    <w:rsid w:val="00626951"/>
    <w:rsid w:val="00627690"/>
    <w:rsid w:val="00692CC7"/>
    <w:rsid w:val="006B5D17"/>
    <w:rsid w:val="006E0426"/>
    <w:rsid w:val="007037B6"/>
    <w:rsid w:val="00716433"/>
    <w:rsid w:val="00716CAB"/>
    <w:rsid w:val="007246B1"/>
    <w:rsid w:val="00752914"/>
    <w:rsid w:val="007734D9"/>
    <w:rsid w:val="00780FE7"/>
    <w:rsid w:val="007E7F4C"/>
    <w:rsid w:val="00813C07"/>
    <w:rsid w:val="00830509"/>
    <w:rsid w:val="00831EB9"/>
    <w:rsid w:val="00840F06"/>
    <w:rsid w:val="00861FBA"/>
    <w:rsid w:val="00876C72"/>
    <w:rsid w:val="008848E1"/>
    <w:rsid w:val="008936F8"/>
    <w:rsid w:val="008A4422"/>
    <w:rsid w:val="008A641E"/>
    <w:rsid w:val="008C7819"/>
    <w:rsid w:val="008D4F18"/>
    <w:rsid w:val="00903016"/>
    <w:rsid w:val="009179F9"/>
    <w:rsid w:val="00920F3F"/>
    <w:rsid w:val="00963D37"/>
    <w:rsid w:val="009647F3"/>
    <w:rsid w:val="00964ECC"/>
    <w:rsid w:val="0096701B"/>
    <w:rsid w:val="009760A6"/>
    <w:rsid w:val="00980406"/>
    <w:rsid w:val="009815A7"/>
    <w:rsid w:val="00992FBB"/>
    <w:rsid w:val="009A132A"/>
    <w:rsid w:val="00A04C87"/>
    <w:rsid w:val="00A43637"/>
    <w:rsid w:val="00A510C7"/>
    <w:rsid w:val="00A5549A"/>
    <w:rsid w:val="00A56CD4"/>
    <w:rsid w:val="00A74615"/>
    <w:rsid w:val="00AA21C7"/>
    <w:rsid w:val="00AD3934"/>
    <w:rsid w:val="00AD6376"/>
    <w:rsid w:val="00AE1A11"/>
    <w:rsid w:val="00AE79F8"/>
    <w:rsid w:val="00AF4134"/>
    <w:rsid w:val="00B00354"/>
    <w:rsid w:val="00B256E5"/>
    <w:rsid w:val="00B4324F"/>
    <w:rsid w:val="00B62E0C"/>
    <w:rsid w:val="00B81C1F"/>
    <w:rsid w:val="00B84B01"/>
    <w:rsid w:val="00BD26CD"/>
    <w:rsid w:val="00BE0C9D"/>
    <w:rsid w:val="00BF7C4C"/>
    <w:rsid w:val="00C04EB4"/>
    <w:rsid w:val="00C10F3D"/>
    <w:rsid w:val="00C13AC6"/>
    <w:rsid w:val="00C4191B"/>
    <w:rsid w:val="00C44CB4"/>
    <w:rsid w:val="00C768A3"/>
    <w:rsid w:val="00CB4340"/>
    <w:rsid w:val="00CC0397"/>
    <w:rsid w:val="00CD4377"/>
    <w:rsid w:val="00CE581A"/>
    <w:rsid w:val="00D16521"/>
    <w:rsid w:val="00D33581"/>
    <w:rsid w:val="00D869F1"/>
    <w:rsid w:val="00D950E8"/>
    <w:rsid w:val="00DC3020"/>
    <w:rsid w:val="00E31E26"/>
    <w:rsid w:val="00E328FC"/>
    <w:rsid w:val="00E550D3"/>
    <w:rsid w:val="00E671FB"/>
    <w:rsid w:val="00E75525"/>
    <w:rsid w:val="00E86B95"/>
    <w:rsid w:val="00E94F21"/>
    <w:rsid w:val="00E9740B"/>
    <w:rsid w:val="00EC10E1"/>
    <w:rsid w:val="00EC7972"/>
    <w:rsid w:val="00ED27F7"/>
    <w:rsid w:val="00ED32B5"/>
    <w:rsid w:val="00EE2D95"/>
    <w:rsid w:val="00F14EE2"/>
    <w:rsid w:val="00F174DC"/>
    <w:rsid w:val="00F334B5"/>
    <w:rsid w:val="00F51A49"/>
    <w:rsid w:val="00F71DA1"/>
    <w:rsid w:val="00F96527"/>
    <w:rsid w:val="00FA0C76"/>
    <w:rsid w:val="00FB7B25"/>
    <w:rsid w:val="00FC737D"/>
    <w:rsid w:val="00FE0A3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324BD"/>
  <w15:chartTrackingRefBased/>
  <w15:docId w15:val="{64031A33-F7C6-E94A-B0A0-963BB62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2FBB"/>
    <w:rPr>
      <w:color w:val="0000FF"/>
      <w:u w:val="single"/>
    </w:rPr>
  </w:style>
  <w:style w:type="paragraph" w:customStyle="1" w:styleId="PreformattedText">
    <w:name w:val="Preformatted Text"/>
    <w:basedOn w:val="Normal"/>
    <w:rsid w:val="00992FBB"/>
    <w:pPr>
      <w:suppressAutoHyphens/>
    </w:pPr>
    <w:rPr>
      <w:rFonts w:ascii="Courier New" w:eastAsia="MS PGothic" w:hAnsi="Courier New" w:cs="Courier New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716CAB"/>
    <w:pPr>
      <w:ind w:left="720"/>
    </w:pPr>
  </w:style>
  <w:style w:type="character" w:styleId="UnresolvedMention">
    <w:name w:val="Unresolved Mention"/>
    <w:uiPriority w:val="99"/>
    <w:semiHidden/>
    <w:unhideWhenUsed/>
    <w:rsid w:val="0075291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D38D7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НАУЧНОМ ВЕЋУ ИНСТИТУТА ЗА ФИЗИКУ У БЕОГРАДУ</vt:lpstr>
    </vt:vector>
  </TitlesOfParts>
  <Company>IF</Company>
  <LinksUpToDate>false</LinksUpToDate>
  <CharactersWithSpaces>10262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http://www.ipb.ac.rs/docs/Uputstvo-zvanja-MOF.pdf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НАУЧНОМ ВЕЋУ ИНСТИТУТА ЗА ФИЗИКУ У БЕОГРАДУ</dc:title>
  <dc:subject/>
  <dc:creator>Boris</dc:creator>
  <cp:keywords/>
  <dc:description/>
  <cp:lastModifiedBy>Antun Balaz</cp:lastModifiedBy>
  <cp:revision>13</cp:revision>
  <cp:lastPrinted>2018-03-01T16:38:00Z</cp:lastPrinted>
  <dcterms:created xsi:type="dcterms:W3CDTF">2021-03-19T05:37:00Z</dcterms:created>
  <dcterms:modified xsi:type="dcterms:W3CDTF">2021-04-16T12:35:00Z</dcterms:modified>
</cp:coreProperties>
</file>