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sz w:val="24"/>
          <w:szCs w:val="24"/>
        </w:rPr>
      </w:pPr>
      <w:r>
        <w:rPr>
          <w:rFonts w:cs="Times New Roman" w:ascii="Times New Roman" w:hAnsi="Times New Roman"/>
          <w:sz w:val="24"/>
          <w:szCs w:val="24"/>
        </w:rPr>
        <w:t>На основу члана 32</w:t>
      </w:r>
      <w:r>
        <w:rPr>
          <w:rFonts w:eastAsia="Times New Roman" w:cs="Times New Roman" w:ascii="Times New Roman" w:hAnsi="Times New Roman"/>
          <w:sz w:val="24"/>
          <w:szCs w:val="24"/>
        </w:rPr>
        <w:t>.</w:t>
      </w:r>
      <w:r>
        <w:rPr>
          <w:rFonts w:cs="Times New Roman" w:ascii="Times New Roman" w:hAnsi="Times New Roman"/>
          <w:sz w:val="24"/>
          <w:szCs w:val="24"/>
        </w:rPr>
        <w:t xml:space="preserve"> став</w:t>
      </w:r>
      <w:r>
        <w:rPr>
          <w:rFonts w:ascii="Times New Roman" w:hAnsi="Times New Roman"/>
          <w:sz w:val="24"/>
        </w:rPr>
        <w:t xml:space="preserve"> </w:t>
      </w:r>
      <w:r>
        <w:rPr>
          <w:rFonts w:cs="Times New Roman" w:ascii="Times New Roman" w:hAnsi="Times New Roman"/>
          <w:sz w:val="24"/>
          <w:szCs w:val="24"/>
        </w:rPr>
        <w:t>1</w:t>
      </w:r>
      <w:r>
        <w:rPr>
          <w:rFonts w:eastAsia="Times New Roman" w:cs="Times New Roman" w:ascii="Times New Roman" w:hAnsi="Times New Roman"/>
          <w:sz w:val="24"/>
          <w:szCs w:val="24"/>
        </w:rPr>
        <w:t>.</w:t>
      </w:r>
      <w:r>
        <w:rPr>
          <w:rFonts w:cs="Times New Roman" w:ascii="Times New Roman" w:hAnsi="Times New Roman"/>
          <w:sz w:val="24"/>
          <w:szCs w:val="24"/>
        </w:rPr>
        <w:t xml:space="preserve"> тачка 1. Статута Института за физику</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highlight w:val="yellow"/>
        </w:rPr>
        <w:t xml:space="preserve">бр. 0801-245/1 од 18.02.2019. године (пречишћени текст бр. 0801-900/3 од 28.10.2021. године), </w:t>
      </w:r>
      <w:r>
        <w:rPr>
          <w:rFonts w:cs="Times New Roman" w:ascii="Times New Roman" w:hAnsi="Times New Roman"/>
          <w:sz w:val="24"/>
          <w:szCs w:val="24"/>
          <w:highlight w:val="yellow"/>
        </w:rPr>
        <w:t xml:space="preserve"> Научно веће </w:t>
      </w:r>
      <w:r>
        <w:rPr>
          <w:rFonts w:eastAsia="Times New Roman" w:cs="Times New Roman" w:ascii="Times New Roman" w:hAnsi="Times New Roman"/>
          <w:sz w:val="24"/>
          <w:szCs w:val="24"/>
          <w:highlight w:val="yellow"/>
        </w:rPr>
        <w:t xml:space="preserve">Института за физику у Београду, </w:t>
      </w:r>
      <w:r>
        <w:rPr>
          <w:rFonts w:cs="Times New Roman" w:ascii="Times New Roman" w:hAnsi="Times New Roman"/>
          <w:sz w:val="24"/>
          <w:szCs w:val="24"/>
          <w:highlight w:val="yellow"/>
        </w:rPr>
        <w:t>на седници одржаној x.xx.</w:t>
      </w:r>
      <w:bookmarkStart w:id="0" w:name="_GoBack"/>
      <w:bookmarkEnd w:id="0"/>
      <w:r>
        <w:rPr>
          <w:rFonts w:eastAsia="Times New Roman" w:cs="Times New Roman" w:ascii="Times New Roman" w:hAnsi="Times New Roman"/>
          <w:sz w:val="24"/>
          <w:szCs w:val="24"/>
          <w:highlight w:val="yellow"/>
        </w:rPr>
        <w:t>2025</w:t>
      </w:r>
      <w:r>
        <w:rPr>
          <w:rFonts w:ascii="Times New Roman" w:hAnsi="Times New Roman"/>
          <w:sz w:val="24"/>
          <w:highlight w:val="yellow"/>
        </w:rPr>
        <w:t>. г</w:t>
      </w:r>
      <w:r>
        <w:rPr>
          <w:rFonts w:cs="Times New Roman" w:ascii="Times New Roman" w:hAnsi="Times New Roman"/>
          <w:sz w:val="24"/>
          <w:szCs w:val="24"/>
          <w:highlight w:val="yellow"/>
        </w:rPr>
        <w:t>одине донело је</w:t>
      </w:r>
    </w:p>
    <w:p>
      <w:pPr>
        <w:pStyle w:val="Normal"/>
        <w:spacing w:lineRule="auto" w:line="24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jc w:val="center"/>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П О С Л О В Н И К</w:t>
      </w:r>
    </w:p>
    <w:p>
      <w:pPr>
        <w:pStyle w:val="Normal"/>
        <w:spacing w:lineRule="auto" w:line="240"/>
        <w:jc w:val="center"/>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о раду Научног већа Института за физику</w:t>
      </w:r>
    </w:p>
    <w:p>
      <w:pPr>
        <w:pStyle w:val="Normal"/>
        <w:spacing w:lineRule="auto" w:line="240"/>
        <w:jc w:val="center"/>
        <w:rPr>
          <w:rFonts w:ascii="Times New Roman" w:hAnsi="Times New Roman" w:cs="Times New Roman"/>
          <w:b/>
          <w:b/>
          <w:sz w:val="24"/>
          <w:szCs w:val="24"/>
        </w:rPr>
      </w:pPr>
      <w:r>
        <w:rPr>
          <w:rFonts w:cs="Times New Roman" w:ascii="Times New Roman" w:hAnsi="Times New Roman"/>
          <w:b/>
          <w:sz w:val="24"/>
          <w:szCs w:val="24"/>
        </w:rPr>
      </w:r>
    </w:p>
    <w:p>
      <w:pPr>
        <w:pStyle w:val="Normal"/>
        <w:pBdr/>
        <w:spacing w:before="0" w:after="0"/>
        <w:ind w:left="1080"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I ОСНОВНЕ ОДРЕДБЕ</w:t>
      </w:r>
    </w:p>
    <w:p>
      <w:pPr>
        <w:pStyle w:val="Normal"/>
        <w:pBdr/>
        <w:ind w:left="720" w:hanging="0"/>
        <w:rPr>
          <w:rFonts w:ascii="Times New Roman" w:hAnsi="Times New Roman"/>
          <w:b/>
          <w:b/>
          <w:color w:val="000000"/>
          <w:sz w:val="24"/>
        </w:rPr>
      </w:pPr>
      <w:r>
        <w:rPr>
          <w:rFonts w:ascii="Times New Roman" w:hAnsi="Times New Roman"/>
          <w:b/>
          <w:color w:val="000000"/>
          <w:sz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1.</w:t>
      </w:r>
    </w:p>
    <w:p>
      <w:pPr>
        <w:pStyle w:val="Normal"/>
        <w:jc w:val="both"/>
        <w:rPr>
          <w:rFonts w:ascii="Times New Roman" w:hAnsi="Times New Roman" w:cs="Times New Roman"/>
          <w:sz w:val="24"/>
          <w:szCs w:val="24"/>
        </w:rPr>
      </w:pPr>
      <w:r>
        <w:rPr>
          <w:rFonts w:cs="Times New Roman" w:ascii="Times New Roman" w:hAnsi="Times New Roman"/>
          <w:sz w:val="24"/>
          <w:szCs w:val="24"/>
        </w:rPr>
        <w:t>Овим Пословником ближе се уређују организација, начин рада и одлучивања Научног већа (у даљем тексту: НВ) Института за физику (у даљем тексту: Институт) и друга питања од значаја за рад НВ.</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2.</w:t>
      </w:r>
    </w:p>
    <w:p>
      <w:pPr>
        <w:pStyle w:val="Normal"/>
        <w:jc w:val="both"/>
        <w:rPr>
          <w:rFonts w:ascii="Times New Roman" w:hAnsi="Times New Roman" w:cs="Times New Roman"/>
          <w:sz w:val="24"/>
          <w:szCs w:val="24"/>
        </w:rPr>
      </w:pPr>
      <w:r>
        <w:rPr>
          <w:rFonts w:cs="Times New Roman" w:ascii="Times New Roman" w:hAnsi="Times New Roman"/>
          <w:sz w:val="24"/>
          <w:szCs w:val="24"/>
        </w:rPr>
        <w:t>Послове из своје надлежности НВ обавља у складу са законом који регулише научноистраживачку делатност (у даљем тексту: Закон), Статутом Института за физику (у даљем тексту: Статут), Правилником о саставу Научног већа и овим Пословником.</w:t>
      </w:r>
    </w:p>
    <w:p>
      <w:pPr>
        <w:pStyle w:val="Normal"/>
        <w:rPr>
          <w:rFonts w:ascii="Times New Roman" w:hAnsi="Times New Roman" w:cs="Times New Roman"/>
          <w:sz w:val="24"/>
          <w:szCs w:val="24"/>
        </w:rPr>
      </w:pPr>
      <w:r>
        <w:rPr>
          <w:rFonts w:cs="Times New Roman" w:ascii="Times New Roman" w:hAnsi="Times New Roman"/>
          <w:sz w:val="24"/>
          <w:szCs w:val="24"/>
        </w:rPr>
        <w:t>Према Статуту, НВ обавља све Законом прописане функције, а нарочито:</w:t>
      </w:r>
    </w:p>
    <w:p>
      <w:pPr>
        <w:pStyle w:val="Normal"/>
        <w:jc w:val="both"/>
        <w:rPr>
          <w:rFonts w:ascii="Times New Roman" w:hAnsi="Times New Roman" w:cs="Times New Roman"/>
          <w:sz w:val="24"/>
          <w:szCs w:val="24"/>
        </w:rPr>
      </w:pPr>
      <w:r>
        <w:rPr>
          <w:rFonts w:cs="Times New Roman" w:ascii="Times New Roman" w:hAnsi="Times New Roman"/>
          <w:sz w:val="24"/>
          <w:szCs w:val="24"/>
        </w:rPr>
        <w:t>1. Предлаже програм научноистраживачког рада Института;</w:t>
      </w:r>
    </w:p>
    <w:p>
      <w:pPr>
        <w:pStyle w:val="Normal"/>
        <w:jc w:val="both"/>
        <w:rPr>
          <w:rFonts w:ascii="Times New Roman" w:hAnsi="Times New Roman" w:cs="Times New Roman"/>
          <w:sz w:val="24"/>
          <w:szCs w:val="24"/>
        </w:rPr>
      </w:pPr>
      <w:r>
        <w:rPr>
          <w:rFonts w:cs="Times New Roman" w:ascii="Times New Roman" w:hAnsi="Times New Roman"/>
          <w:sz w:val="24"/>
          <w:szCs w:val="24"/>
        </w:rPr>
        <w:t>2. Даје мишљење на извештаје директора у делу који се односи на реализацију научноистраживачких програма и пројеката;</w:t>
      </w:r>
    </w:p>
    <w:p>
      <w:pPr>
        <w:pStyle w:val="Normal"/>
        <w:jc w:val="both"/>
        <w:rPr>
          <w:rFonts w:ascii="Times New Roman" w:hAnsi="Times New Roman" w:cs="Times New Roman"/>
          <w:sz w:val="24"/>
          <w:szCs w:val="24"/>
        </w:rPr>
      </w:pPr>
      <w:r>
        <w:rPr>
          <w:rFonts w:cs="Times New Roman" w:ascii="Times New Roman" w:hAnsi="Times New Roman"/>
          <w:sz w:val="24"/>
          <w:szCs w:val="24"/>
        </w:rPr>
        <w:t>3. Оцењује предлоге научних пројеката финансираних од надлежног министарства и даје сагласност за њихово подношење;</w:t>
      </w:r>
    </w:p>
    <w:p>
      <w:pPr>
        <w:pStyle w:val="Normal"/>
        <w:jc w:val="both"/>
        <w:rPr>
          <w:rFonts w:ascii="Times New Roman" w:hAnsi="Times New Roman" w:cs="Times New Roman"/>
          <w:sz w:val="24"/>
          <w:szCs w:val="24"/>
        </w:rPr>
      </w:pPr>
      <w:r>
        <w:rPr>
          <w:rFonts w:cs="Times New Roman" w:ascii="Times New Roman" w:hAnsi="Times New Roman"/>
          <w:sz w:val="24"/>
          <w:szCs w:val="24"/>
        </w:rPr>
        <w:t>4. Анализира и усваја извештаје о периодичној и финалној реализацији пројеката;</w:t>
      </w:r>
    </w:p>
    <w:p>
      <w:pPr>
        <w:pStyle w:val="Normal"/>
        <w:jc w:val="both"/>
        <w:rPr>
          <w:rFonts w:ascii="Times New Roman" w:hAnsi="Times New Roman" w:cs="Times New Roman"/>
          <w:sz w:val="24"/>
          <w:szCs w:val="24"/>
        </w:rPr>
      </w:pPr>
      <w:r>
        <w:rPr>
          <w:rFonts w:cs="Times New Roman" w:ascii="Times New Roman" w:hAnsi="Times New Roman"/>
          <w:sz w:val="24"/>
          <w:szCs w:val="24"/>
        </w:rPr>
        <w:t>5. Утврђује предлог за стицање научног звања;</w:t>
      </w:r>
    </w:p>
    <w:p>
      <w:pPr>
        <w:pStyle w:val="Normal"/>
        <w:jc w:val="both"/>
        <w:rPr>
          <w:rFonts w:ascii="Times New Roman" w:hAnsi="Times New Roman" w:cs="Times New Roman"/>
          <w:sz w:val="24"/>
          <w:szCs w:val="24"/>
        </w:rPr>
      </w:pPr>
      <w:r>
        <w:rPr>
          <w:rFonts w:cs="Times New Roman" w:ascii="Times New Roman" w:hAnsi="Times New Roman"/>
          <w:sz w:val="24"/>
          <w:szCs w:val="24"/>
        </w:rPr>
        <w:t>6. Одлучује о стицању истраживачког звања;</w:t>
      </w:r>
    </w:p>
    <w:p>
      <w:pPr>
        <w:pStyle w:val="Normal"/>
        <w:jc w:val="both"/>
        <w:rPr>
          <w:rFonts w:ascii="Times New Roman" w:hAnsi="Times New Roman" w:cs="Times New Roman"/>
          <w:sz w:val="24"/>
          <w:szCs w:val="24"/>
        </w:rPr>
      </w:pPr>
      <w:r>
        <w:rPr>
          <w:rFonts w:cs="Times New Roman" w:ascii="Times New Roman" w:hAnsi="Times New Roman"/>
          <w:sz w:val="24"/>
          <w:szCs w:val="24"/>
        </w:rPr>
        <w:t>7. Даје мишљење Управном одбору о кандидатима за директора;</w:t>
      </w:r>
    </w:p>
    <w:p>
      <w:pPr>
        <w:pStyle w:val="Normal"/>
        <w:jc w:val="both"/>
        <w:rPr>
          <w:rFonts w:ascii="Times New Roman" w:hAnsi="Times New Roman" w:cs="Times New Roman"/>
          <w:sz w:val="24"/>
          <w:szCs w:val="24"/>
        </w:rPr>
      </w:pPr>
      <w:r>
        <w:rPr>
          <w:rFonts w:cs="Times New Roman" w:ascii="Times New Roman" w:hAnsi="Times New Roman"/>
          <w:sz w:val="24"/>
          <w:szCs w:val="24"/>
        </w:rPr>
        <w:t>8. Даје образложен предлог за именовање односно разрешење својих представника у Управном одбору;</w:t>
      </w:r>
    </w:p>
    <w:p>
      <w:pPr>
        <w:pStyle w:val="Normal"/>
        <w:jc w:val="both"/>
        <w:rPr>
          <w:rFonts w:ascii="Times New Roman" w:hAnsi="Times New Roman" w:cs="Times New Roman"/>
          <w:sz w:val="24"/>
          <w:szCs w:val="24"/>
        </w:rPr>
      </w:pPr>
      <w:r>
        <w:rPr>
          <w:rFonts w:cs="Times New Roman" w:ascii="Times New Roman" w:hAnsi="Times New Roman"/>
          <w:sz w:val="24"/>
          <w:szCs w:val="24"/>
        </w:rPr>
        <w:t>9. Предлаже представнике Института у стручним телима надлежног министарства, Универзитета, Заједници института Србије и другим телима, формира стручне комисије за доделу годишњих награда Института;</w:t>
      </w:r>
    </w:p>
    <w:p>
      <w:pPr>
        <w:pStyle w:val="Normal"/>
        <w:jc w:val="both"/>
        <w:rPr>
          <w:rFonts w:ascii="Times New Roman" w:hAnsi="Times New Roman" w:cs="Times New Roman"/>
          <w:sz w:val="24"/>
          <w:szCs w:val="24"/>
        </w:rPr>
      </w:pPr>
      <w:r>
        <w:rPr>
          <w:rFonts w:cs="Times New Roman" w:ascii="Times New Roman" w:hAnsi="Times New Roman"/>
          <w:sz w:val="24"/>
          <w:szCs w:val="24"/>
        </w:rPr>
        <w:t>10. Предлаже набавку научноистраживачке опреме;</w:t>
      </w:r>
    </w:p>
    <w:p>
      <w:pPr>
        <w:pStyle w:val="Normal"/>
        <w:jc w:val="both"/>
        <w:rPr>
          <w:rFonts w:ascii="Times New Roman" w:hAnsi="Times New Roman" w:cs="Times New Roman"/>
          <w:sz w:val="24"/>
          <w:szCs w:val="24"/>
        </w:rPr>
      </w:pPr>
      <w:r>
        <w:rPr>
          <w:rFonts w:cs="Times New Roman" w:ascii="Times New Roman" w:hAnsi="Times New Roman"/>
          <w:sz w:val="24"/>
          <w:szCs w:val="24"/>
        </w:rPr>
        <w:t>11. Доноси Пословник о раду НВ-а у складу са Законом;</w:t>
      </w:r>
    </w:p>
    <w:p>
      <w:pPr>
        <w:pStyle w:val="Normal"/>
        <w:jc w:val="both"/>
        <w:rPr>
          <w:rFonts w:ascii="Times New Roman" w:hAnsi="Times New Roman" w:cs="Times New Roman"/>
          <w:sz w:val="24"/>
          <w:szCs w:val="24"/>
        </w:rPr>
      </w:pPr>
      <w:r>
        <w:rPr>
          <w:rFonts w:cs="Times New Roman" w:ascii="Times New Roman" w:hAnsi="Times New Roman"/>
          <w:sz w:val="24"/>
          <w:szCs w:val="24"/>
        </w:rPr>
        <w:t>12. По потреби формира комисије у циљу ефикасног обављања својих функција;</w:t>
      </w:r>
    </w:p>
    <w:p>
      <w:pPr>
        <w:pStyle w:val="Normal"/>
        <w:jc w:val="both"/>
        <w:rPr>
          <w:rFonts w:ascii="Times New Roman" w:hAnsi="Times New Roman" w:cs="Times New Roman"/>
          <w:sz w:val="24"/>
          <w:szCs w:val="24"/>
        </w:rPr>
      </w:pPr>
      <w:r>
        <w:rPr>
          <w:rFonts w:cs="Times New Roman" w:ascii="Times New Roman" w:hAnsi="Times New Roman"/>
          <w:sz w:val="24"/>
          <w:szCs w:val="24"/>
        </w:rPr>
        <w:t>13. Решава и друга питања од значаја за рад Института, у складу са Законом, Статутом и овим Пословником.</w:t>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3.</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Према Статуту, НВ Института за физику чини 45 истраживача у научном звању, </w:t>
      </w:r>
      <w:r>
        <w:rPr>
          <w:rFonts w:eastAsia="Times New Roman" w:cs="Times New Roman" w:ascii="Times New Roman" w:hAnsi="Times New Roman"/>
          <w:sz w:val="24"/>
          <w:szCs w:val="24"/>
          <w:highlight w:val="yellow"/>
        </w:rPr>
        <w:t>активно</w:t>
      </w:r>
      <w:r>
        <w:rPr>
          <w:rFonts w:eastAsia="Times New Roman" w:cs="Times New Roman" w:ascii="Times New Roman" w:hAnsi="Times New Roman"/>
          <w:sz w:val="24"/>
          <w:szCs w:val="24"/>
        </w:rPr>
        <w:t xml:space="preserve"> </w:t>
      </w:r>
      <w:r>
        <w:rPr>
          <w:rFonts w:cs="Times New Roman" w:ascii="Times New Roman" w:hAnsi="Times New Roman"/>
          <w:sz w:val="24"/>
          <w:szCs w:val="24"/>
        </w:rPr>
        <w:t>запослених у пуном радном времену у Институту. Састав и начин именовања чланова НВ одређен је Правилником о саставу НВ који доноси Управни одбор Института.</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4.</w:t>
      </w:r>
    </w:p>
    <w:p>
      <w:pPr>
        <w:pStyle w:val="Normal"/>
        <w:jc w:val="both"/>
        <w:rPr>
          <w:rFonts w:ascii="Times New Roman" w:hAnsi="Times New Roman" w:cs="Times New Roman"/>
          <w:sz w:val="24"/>
          <w:szCs w:val="24"/>
        </w:rPr>
      </w:pPr>
      <w:r>
        <w:rPr>
          <w:rFonts w:cs="Times New Roman" w:ascii="Times New Roman" w:hAnsi="Times New Roman"/>
          <w:sz w:val="24"/>
          <w:szCs w:val="24"/>
        </w:rPr>
        <w:t>НВ послове из своје надлежности врши на седницама НВ и састанцима одговарајућих комисија НВ.</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5.</w:t>
      </w:r>
    </w:p>
    <w:p>
      <w:pPr>
        <w:pStyle w:val="Normal"/>
        <w:jc w:val="both"/>
        <w:rPr>
          <w:rFonts w:ascii="Times New Roman" w:hAnsi="Times New Roman" w:cs="Times New Roman"/>
          <w:sz w:val="24"/>
          <w:szCs w:val="24"/>
        </w:rPr>
      </w:pPr>
      <w:r>
        <w:rPr>
          <w:rFonts w:cs="Times New Roman" w:ascii="Times New Roman" w:hAnsi="Times New Roman"/>
          <w:sz w:val="24"/>
          <w:szCs w:val="24"/>
        </w:rPr>
        <w:t>Административне послове везане за рад НВ врши Одељење за правне послове и Одељење за људске ресурсе.</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pBdr/>
        <w:spacing w:before="0" w:after="0"/>
        <w:ind w:left="1080"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II ГЛАСАЊЕ</w:t>
      </w:r>
    </w:p>
    <w:p>
      <w:pPr>
        <w:pStyle w:val="Normal"/>
        <w:pBdr/>
        <w:ind w:left="1080" w:hanging="0"/>
        <w:rPr>
          <w:rFonts w:ascii="Times New Roman" w:hAnsi="Times New Roman"/>
          <w:b/>
          <w:b/>
          <w:color w:val="000000"/>
          <w:sz w:val="24"/>
        </w:rPr>
      </w:pPr>
      <w:r>
        <w:rPr>
          <w:rFonts w:ascii="Times New Roman" w:hAnsi="Times New Roman"/>
          <w:b/>
          <w:color w:val="000000"/>
          <w:sz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6.</w:t>
      </w:r>
    </w:p>
    <w:p>
      <w:pPr>
        <w:pStyle w:val="Normal"/>
        <w:jc w:val="both"/>
        <w:rPr>
          <w:rFonts w:ascii="Times New Roman" w:hAnsi="Times New Roman" w:cs="Times New Roman"/>
          <w:sz w:val="24"/>
          <w:szCs w:val="24"/>
        </w:rPr>
      </w:pPr>
      <w:r>
        <w:rPr>
          <w:rFonts w:cs="Times New Roman" w:ascii="Times New Roman" w:hAnsi="Times New Roman"/>
          <w:sz w:val="24"/>
          <w:szCs w:val="24"/>
        </w:rPr>
        <w:t>НВ утврђује предлоге и доноси одлуке и закључке јавним или тајним гласањем.</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20"/>
        <w:jc w:val="both"/>
        <w:rPr>
          <w:rFonts w:ascii="Times New Roman" w:hAnsi="Times New Roman" w:cs="Times New Roman"/>
          <w:b/>
          <w:b/>
          <w:sz w:val="24"/>
          <w:szCs w:val="24"/>
        </w:rPr>
      </w:pPr>
      <w:r>
        <w:rPr>
          <w:rFonts w:cs="Times New Roman" w:ascii="Times New Roman" w:hAnsi="Times New Roman"/>
          <w:b/>
          <w:sz w:val="24"/>
          <w:szCs w:val="24"/>
        </w:rPr>
        <w:t>Јавно гласање</w:t>
      </w:r>
    </w:p>
    <w:p>
      <w:pPr>
        <w:pStyle w:val="Normal"/>
        <w:tabs>
          <w:tab w:val="clear" w:pos="720"/>
          <w:tab w:val="left" w:pos="4056" w:leader="none"/>
        </w:tabs>
        <w:ind w:firstLine="720"/>
        <w:jc w:val="both"/>
        <w:rPr>
          <w:rFonts w:ascii="Times New Roman" w:hAnsi="Times New Roman" w:cs="Times New Roman"/>
          <w:b/>
          <w:b/>
          <w:sz w:val="24"/>
          <w:szCs w:val="24"/>
        </w:rPr>
      </w:pPr>
      <w:r>
        <w:rPr>
          <w:rFonts w:cs="Times New Roman" w:ascii="Times New Roman" w:hAnsi="Times New Roman"/>
          <w:b/>
          <w:sz w:val="24"/>
          <w:szCs w:val="24"/>
        </w:rPr>
        <w:tab/>
        <w:t xml:space="preserve">    Члан 7.</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Јавно гласање се врши подизањем руке или писаним путем, попуњавањем персонализованог гласачког листића (на гласачком листићу се налази име члана НВ-а који гласа).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Подизање руке, значи да члан НВ-а гласа за предложену опцију (за, против или уздржан). </w:t>
      </w:r>
    </w:p>
    <w:p>
      <w:pPr>
        <w:pStyle w:val="Normal"/>
        <w:jc w:val="both"/>
        <w:rPr>
          <w:rFonts w:ascii="Times New Roman" w:hAnsi="Times New Roman" w:cs="Times New Roman"/>
          <w:sz w:val="24"/>
          <w:szCs w:val="24"/>
        </w:rPr>
      </w:pPr>
      <w:r>
        <w:rPr>
          <w:rFonts w:cs="Times New Roman" w:ascii="Times New Roman" w:hAnsi="Times New Roman"/>
          <w:sz w:val="24"/>
          <w:szCs w:val="24"/>
        </w:rPr>
        <w:t>По потреби гласање се може вршити и писаним путем, тако што ће на једном гласачком листићу бити садржана сва питања о којима се гласа на конкретној седници, по редном броју, а поред сваког ће бити могуће заокружити опцију за, против или уздржан. Сваком члану НВ, на почетку седнице уручује се персонализовани гласачки листић како би обавио гласање, а након тога, гласачки листићи ће бити прегледани на лицу места, а резултати гласање одмах објављени.</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yellow"/>
        </w:rPr>
        <w:t>Гласање на електронској седници се може вршити коришћењем одговарајуће Интернет платформе, односно електронске поште,  тако што ће сваки члан НВ поступити по инструкцијама председника НВ и гласати у задатом року. Одговарајућа платформа, односно електронска пошта, мора да обезбеди поуздану аутентификацију (проверу идентитета) свих чланова НВ. Након истека задатог рока председник НВ, заменик председника НВ и представник Одељења за људске ресурсе пребројаће све пристигле гласове и потом објававити резултате свим члановима НВ. Тачно време почетка и завршетка рока за прикупљање гласова, председник НВ задаје унапред, приликом најаве седнице члановима НВ.</w:t>
      </w:r>
    </w:p>
    <w:p>
      <w:pPr>
        <w:pStyle w:val="Normal"/>
        <w:jc w:val="both"/>
        <w:rPr>
          <w:rFonts w:ascii="Times New Roman" w:hAnsi="Times New Roman" w:cs="Times New Roman"/>
          <w:sz w:val="24"/>
          <w:szCs w:val="24"/>
        </w:rPr>
      </w:pPr>
      <w:r>
        <w:rPr>
          <w:rFonts w:cs="Times New Roman" w:ascii="Times New Roman" w:hAnsi="Times New Roman"/>
          <w:sz w:val="24"/>
          <w:szCs w:val="24"/>
        </w:rPr>
        <w:t>О начину гласања одлучује председник НВ.</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20"/>
        <w:jc w:val="both"/>
        <w:rPr>
          <w:rFonts w:ascii="Times New Roman" w:hAnsi="Times New Roman" w:cs="Times New Roman"/>
          <w:b/>
          <w:b/>
          <w:sz w:val="24"/>
          <w:szCs w:val="24"/>
        </w:rPr>
      </w:pPr>
      <w:r>
        <w:rPr>
          <w:rFonts w:cs="Times New Roman" w:ascii="Times New Roman" w:hAnsi="Times New Roman"/>
          <w:b/>
          <w:sz w:val="24"/>
          <w:szCs w:val="24"/>
        </w:rPr>
        <w:t>Тајно гласање</w:t>
      </w:r>
    </w:p>
    <w:p>
      <w:pPr>
        <w:pStyle w:val="Normal"/>
        <w:ind w:left="3600" w:firstLine="720"/>
        <w:rPr>
          <w:rFonts w:ascii="Times New Roman" w:hAnsi="Times New Roman" w:cs="Times New Roman"/>
          <w:b/>
          <w:b/>
          <w:sz w:val="24"/>
          <w:szCs w:val="24"/>
        </w:rPr>
      </w:pPr>
      <w:r>
        <w:rPr>
          <w:rFonts w:cs="Times New Roman" w:ascii="Times New Roman" w:hAnsi="Times New Roman"/>
          <w:b/>
          <w:sz w:val="24"/>
          <w:szCs w:val="24"/>
        </w:rPr>
        <w:t>Члан 8.</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Тајним гласањем Научно веће одлучује у случајевима предвиђеним чл. </w:t>
      </w:r>
      <w:r>
        <w:rPr>
          <w:rFonts w:ascii="Times New Roman" w:hAnsi="Times New Roman"/>
          <w:sz w:val="24"/>
        </w:rPr>
        <w:t>3</w:t>
      </w:r>
      <w:r>
        <w:rPr>
          <w:rFonts w:cs="Times New Roman" w:ascii="Times New Roman" w:hAnsi="Times New Roman"/>
          <w:sz w:val="24"/>
          <w:szCs w:val="24"/>
        </w:rPr>
        <w:t>2</w:t>
      </w:r>
      <w:r>
        <w:rPr>
          <w:rFonts w:eastAsia="Times New Roman" w:cs="Times New Roman" w:ascii="Times New Roman" w:hAnsi="Times New Roman"/>
          <w:sz w:val="24"/>
          <w:szCs w:val="24"/>
        </w:rPr>
        <w:t>.</w:t>
      </w:r>
      <w:r>
        <w:rPr>
          <w:rFonts w:cs="Times New Roman" w:ascii="Times New Roman" w:hAnsi="Times New Roman"/>
          <w:sz w:val="24"/>
          <w:szCs w:val="24"/>
        </w:rPr>
        <w:t xml:space="preserve"> став 2</w:t>
      </w:r>
      <w:r>
        <w:rPr>
          <w:rFonts w:eastAsia="Times New Roman" w:cs="Times New Roman" w:ascii="Times New Roman" w:hAnsi="Times New Roman"/>
          <w:sz w:val="24"/>
          <w:szCs w:val="24"/>
        </w:rPr>
        <w:t>.</w:t>
      </w:r>
      <w:r>
        <w:rPr>
          <w:rFonts w:cs="Times New Roman" w:ascii="Times New Roman" w:hAnsi="Times New Roman"/>
          <w:sz w:val="24"/>
          <w:szCs w:val="24"/>
        </w:rPr>
        <w:t xml:space="preserve"> тачка 1.-5. Статута.</w:t>
      </w:r>
    </w:p>
    <w:p>
      <w:pPr>
        <w:pStyle w:val="Normal"/>
        <w:jc w:val="both"/>
        <w:rPr>
          <w:rFonts w:ascii="Times New Roman" w:hAnsi="Times New Roman" w:cs="Times New Roman"/>
          <w:sz w:val="24"/>
          <w:szCs w:val="24"/>
        </w:rPr>
      </w:pPr>
      <w:r>
        <w:rPr>
          <w:rFonts w:cs="Times New Roman" w:ascii="Times New Roman" w:hAnsi="Times New Roman"/>
          <w:sz w:val="24"/>
          <w:szCs w:val="24"/>
        </w:rPr>
        <w:t>Тајно гласање се врши тако што председник НВ прозива сваког члана НВ појединачно да преузме гласачки листић, гласа заокруживањем једне од понуђених опција и затим гласачки листић убаци у гласачку кутију. Кад сви чланови НВ гласају, приступа се пребројавању гласова, а затим се одмах објављују резултати гласања. Сви попуњени листићи се трајно чувају у архиви.</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ind w:firstLine="720"/>
        <w:jc w:val="both"/>
        <w:rPr>
          <w:rFonts w:ascii="Times New Roman" w:hAnsi="Times New Roman" w:cs="Times New Roman"/>
          <w:b/>
          <w:b/>
          <w:sz w:val="24"/>
          <w:szCs w:val="24"/>
        </w:rPr>
      </w:pPr>
      <w:r>
        <w:rPr>
          <w:rFonts w:cs="Times New Roman" w:ascii="Times New Roman" w:hAnsi="Times New Roman"/>
          <w:b/>
          <w:sz w:val="24"/>
          <w:szCs w:val="24"/>
        </w:rPr>
        <w:t xml:space="preserve">Гласање одсутних чланова НВ </w:t>
      </w:r>
    </w:p>
    <w:p>
      <w:pPr>
        <w:pStyle w:val="Normal"/>
        <w:ind w:left="3600" w:firstLine="720"/>
        <w:jc w:val="both"/>
        <w:rPr>
          <w:rFonts w:ascii="Times New Roman" w:hAnsi="Times New Roman" w:cs="Times New Roman"/>
          <w:b/>
          <w:b/>
          <w:sz w:val="24"/>
          <w:szCs w:val="24"/>
        </w:rPr>
      </w:pPr>
      <w:r>
        <w:rPr>
          <w:rFonts w:cs="Times New Roman" w:ascii="Times New Roman" w:hAnsi="Times New Roman"/>
          <w:b/>
          <w:sz w:val="24"/>
          <w:szCs w:val="24"/>
        </w:rPr>
        <w:t>Члан 9.</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О питањима за која се јавно гласа оправдано одсутан члан НВ може послати електронском поштом свој глас представнику Одељења за људске ресурсе.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У случају тајног гласања, члан НВ који је оправдано одсутан може да ковертира свој глас или да овласти представника Одељења за људске ресурсе </w:t>
      </w:r>
      <w:r>
        <w:rPr>
          <w:rFonts w:eastAsia="Times New Roman" w:cs="Times New Roman" w:ascii="Times New Roman" w:hAnsi="Times New Roman"/>
          <w:sz w:val="24"/>
          <w:szCs w:val="24"/>
          <w:highlight w:val="yellow"/>
        </w:rPr>
        <w:t>или неког другог члана НВ</w:t>
      </w:r>
      <w:r>
        <w:rPr>
          <w:rFonts w:eastAsia="Times New Roman" w:cs="Times New Roman" w:ascii="Times New Roman" w:hAnsi="Times New Roman"/>
          <w:sz w:val="24"/>
          <w:szCs w:val="24"/>
        </w:rPr>
        <w:t xml:space="preserve"> </w:t>
      </w:r>
      <w:r>
        <w:rPr>
          <w:rFonts w:cs="Times New Roman" w:ascii="Times New Roman" w:hAnsi="Times New Roman"/>
          <w:sz w:val="24"/>
          <w:szCs w:val="24"/>
        </w:rPr>
        <w:t>да на тајном гласању гласа у његово име. Овлашћење важи само за конкретну седницу НВ и за именоване тачке дневног реда. Исто овлашћење важи у случају више кругова гласања. Овлашћење мора да садржи тачан датум седнице и да једнозначно именује тачке дневног реда на које се односи. Овлашћење мора бити потписано од стране овлашћивача и упућено председнику НВ у папирној или скенираној форми. Сва приспела овлашћења се морају завести у архиви Института, чиме постају важећа. Обавеза представника Одељења за људске ресурсе</w:t>
      </w:r>
      <w:r>
        <w:rPr>
          <w:rFonts w:eastAsia="Times New Roman" w:cs="Times New Roman" w:ascii="Times New Roman" w:hAnsi="Times New Roman"/>
          <w:sz w:val="24"/>
          <w:szCs w:val="24"/>
          <w:highlight w:val="yellow"/>
        </w:rPr>
        <w:t>, односно овлашћеног члана НВ</w:t>
      </w:r>
      <w:r>
        <w:rPr>
          <w:rFonts w:cs="Times New Roman" w:ascii="Times New Roman" w:hAnsi="Times New Roman"/>
          <w:sz w:val="24"/>
          <w:szCs w:val="24"/>
        </w:rPr>
        <w:t xml:space="preserve"> је да чува тајност поверених гласова. </w:t>
      </w:r>
    </w:p>
    <w:p>
      <w:pPr>
        <w:pStyle w:val="Normal"/>
        <w:jc w:val="both"/>
        <w:rPr>
          <w:rFonts w:ascii="Times New Roman" w:hAnsi="Times New Roman" w:cs="Times New Roman"/>
          <w:sz w:val="24"/>
          <w:szCs w:val="24"/>
        </w:rPr>
      </w:pPr>
      <w:r>
        <w:rPr>
          <w:rFonts w:cs="Times New Roman" w:ascii="Times New Roman" w:hAnsi="Times New Roman"/>
          <w:sz w:val="24"/>
          <w:szCs w:val="24"/>
        </w:rPr>
        <w:t>Сви попуњени листићи са јавног и са тајног гласања се трајно чувају у архиви НВ.</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III  ПРЕДСЕДНИК И ЗАМЕНИК ПРЕДСЕДНИКА</w:t>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sz w:val="24"/>
          <w:szCs w:val="24"/>
        </w:rPr>
      </w:pPr>
      <w:r>
        <w:rPr>
          <w:rFonts w:cs="Times New Roman" w:ascii="Times New Roman" w:hAnsi="Times New Roman"/>
          <w:b/>
          <w:sz w:val="24"/>
          <w:szCs w:val="24"/>
        </w:rPr>
        <w:t>Члан 10</w:t>
      </w:r>
      <w:r>
        <w:rPr>
          <w:rFonts w:cs="Times New Roman" w:ascii="Times New Roman" w:hAnsi="Times New Roman"/>
          <w:sz w:val="24"/>
          <w:szCs w:val="24"/>
        </w:rPr>
        <w:t>.</w:t>
      </w:r>
    </w:p>
    <w:p>
      <w:pPr>
        <w:pStyle w:val="Normal"/>
        <w:jc w:val="both"/>
        <w:rPr>
          <w:rFonts w:ascii="Times New Roman" w:hAnsi="Times New Roman" w:cs="Times New Roman"/>
          <w:sz w:val="24"/>
          <w:szCs w:val="24"/>
        </w:rPr>
      </w:pPr>
      <w:r>
        <w:rPr>
          <w:rFonts w:cs="Times New Roman" w:ascii="Times New Roman" w:hAnsi="Times New Roman"/>
          <w:sz w:val="24"/>
          <w:szCs w:val="24"/>
        </w:rPr>
        <w:t>Председник и заменик председника НВ бирају се из редова чланова НВ на мандатни период од две године.</w:t>
      </w:r>
    </w:p>
    <w:p>
      <w:pPr>
        <w:pStyle w:val="Normal"/>
        <w:jc w:val="both"/>
        <w:rPr>
          <w:rFonts w:ascii="Times New Roman" w:hAnsi="Times New Roman" w:cs="Times New Roman"/>
          <w:sz w:val="24"/>
          <w:szCs w:val="24"/>
        </w:rPr>
      </w:pPr>
      <w:r>
        <w:rPr>
          <w:rFonts w:cs="Times New Roman" w:ascii="Times New Roman" w:hAnsi="Times New Roman"/>
          <w:sz w:val="24"/>
          <w:szCs w:val="24"/>
        </w:rPr>
        <w:t>Иста особа не може бити председник НВ у више од два узастопна сазива НВ.</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11.</w:t>
      </w:r>
    </w:p>
    <w:p>
      <w:pPr>
        <w:pStyle w:val="Normal"/>
        <w:jc w:val="both"/>
        <w:rPr>
          <w:rFonts w:ascii="Times New Roman" w:hAnsi="Times New Roman" w:cs="Times New Roman"/>
          <w:sz w:val="24"/>
          <w:szCs w:val="24"/>
        </w:rPr>
      </w:pPr>
      <w:r>
        <w:rPr>
          <w:rFonts w:cs="Times New Roman" w:ascii="Times New Roman" w:hAnsi="Times New Roman"/>
          <w:sz w:val="24"/>
          <w:szCs w:val="24"/>
        </w:rPr>
        <w:t>Избор председника и заменика председника НВ врши се тајним гласањем, већином гласова присутних чланова НВ. Избор се врши на конститутивној седници НВ, а у случају престанка функције председнику или заменику председника НВ-а према члану 17. овог Пословника избор се врши на следећој седници НВ.</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Приликом избора председника НВ, сваки члан НВ може дати свој предлог кандидата за председника НВ. На гласачком листићу кандидати се наводе редоследом предлагања. Гласање се врши заокруживањем редног броја испред оног кандидата за кога члан НВ гласа. У случају да нови кандидат за председника НВ буде предложен на самој седници, кандидату се додељује наредни редни број, који се истиче на табли уз име новопредложеног кандидата. </w:t>
      </w:r>
    </w:p>
    <w:p>
      <w:pPr>
        <w:pStyle w:val="Normal"/>
        <w:jc w:val="both"/>
        <w:rPr>
          <w:rFonts w:ascii="Times New Roman" w:hAnsi="Times New Roman" w:cs="Times New Roman"/>
          <w:sz w:val="24"/>
          <w:szCs w:val="24"/>
        </w:rPr>
      </w:pPr>
      <w:r>
        <w:rPr>
          <w:rFonts w:cs="Times New Roman" w:ascii="Times New Roman" w:hAnsi="Times New Roman"/>
          <w:sz w:val="24"/>
          <w:szCs w:val="24"/>
        </w:rPr>
        <w:t>Да би кандидат за председника НВ био изабран, потребно је да добије већину гласова свих чланова НВ-а који су гласали лично или на начин предвиђен чланом 9.</w:t>
      </w:r>
    </w:p>
    <w:p>
      <w:pPr>
        <w:pStyle w:val="Normal"/>
        <w:jc w:val="both"/>
        <w:rPr>
          <w:rFonts w:ascii="Times New Roman" w:hAnsi="Times New Roman" w:cs="Times New Roman"/>
          <w:sz w:val="24"/>
          <w:szCs w:val="24"/>
        </w:rPr>
      </w:pPr>
      <w:r>
        <w:rPr>
          <w:rFonts w:cs="Times New Roman" w:ascii="Times New Roman" w:hAnsi="Times New Roman"/>
          <w:sz w:val="24"/>
          <w:szCs w:val="24"/>
        </w:rPr>
        <w:t>У случају да у првом кругу ниједан кандидат није прешао цензус (1/4 гласова свих чланова НВ-а који гласају), процедура се поновља на наредној седници НВ, при чему претходно предложени кандидати више не могу бити предлагани.</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20"/>
        <w:jc w:val="both"/>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Члан 12.</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Уколико ниједан од кандидата не добије потребну већину гласова у </w:t>
      </w:r>
      <w:r>
        <w:rPr>
          <w:rFonts w:ascii="Times New Roman" w:hAnsi="Times New Roman"/>
          <w:sz w:val="24"/>
        </w:rPr>
        <w:t>првом</w:t>
      </w:r>
      <w:r>
        <w:rPr>
          <w:rFonts w:cs="Times New Roman" w:ascii="Times New Roman" w:hAnsi="Times New Roman"/>
          <w:sz w:val="24"/>
          <w:szCs w:val="24"/>
        </w:rPr>
        <w:t xml:space="preserve"> кругу гласања, приступа се другом кругу гласања, у којем могу учествовати само кандидати који су прешли цензус у првом кругу гласања.</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У другом кругу гласања учествуују два најбоље пласирана кандидата. У случају да је више од два кандидата остварило највећи број гласова, сви они учествују у другом кругу гласања.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Ако је највећи број гласова добио један кандидат, а више кандидата је другопласирано са једнаким бројем гласова, првопласирани и сви другопласирани учествују у другом кругу гласања. </w:t>
      </w:r>
    </w:p>
    <w:p>
      <w:pPr>
        <w:pStyle w:val="Normal"/>
        <w:jc w:val="both"/>
        <w:rPr>
          <w:rFonts w:ascii="Times New Roman" w:hAnsi="Times New Roman" w:cs="Times New Roman"/>
          <w:sz w:val="24"/>
          <w:szCs w:val="24"/>
        </w:rPr>
      </w:pPr>
      <w:r>
        <w:rPr>
          <w:rFonts w:cs="Times New Roman" w:ascii="Times New Roman" w:hAnsi="Times New Roman"/>
          <w:sz w:val="24"/>
          <w:szCs w:val="24"/>
        </w:rPr>
        <w:t>Ако је само један кандидат прешао цензус, али није добио потребну већину, само тај кандидат учествује у другом кругу гласања.</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firstLine="720"/>
        <w:jc w:val="both"/>
        <w:rPr>
          <w:rFonts w:ascii="Times New Roman" w:hAnsi="Times New Roman" w:cs="Times New Roman"/>
          <w:b/>
          <w:b/>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Члан 13.</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У случају да ниједан од кандидата није добио потребну већину у другом кругу,  </w:t>
      </w:r>
      <w:r>
        <w:rPr>
          <w:rFonts w:ascii="Times New Roman" w:hAnsi="Times New Roman"/>
          <w:sz w:val="24"/>
          <w:szCs w:val="24"/>
        </w:rPr>
        <w:t xml:space="preserve"> процедура избора се  понавља на следећој  седници НВ, при чему  претходно предложени  кандидати више не могу  бити предлагани.</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left="3600" w:hanging="0"/>
        <w:jc w:val="both"/>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Члан 14.</w:t>
      </w:r>
    </w:p>
    <w:p>
      <w:pPr>
        <w:pStyle w:val="Normal"/>
        <w:jc w:val="both"/>
        <w:rPr>
          <w:rFonts w:ascii="Times New Roman" w:hAnsi="Times New Roman" w:cs="Times New Roman"/>
          <w:sz w:val="24"/>
          <w:szCs w:val="24"/>
        </w:rPr>
      </w:pPr>
      <w:r>
        <w:rPr>
          <w:rFonts w:cs="Times New Roman" w:ascii="Times New Roman" w:hAnsi="Times New Roman"/>
          <w:sz w:val="24"/>
          <w:szCs w:val="24"/>
        </w:rPr>
        <w:t>До избора новог председника НВ, руководство НВ из претходног сазива функционише у техничком мандату, односно обавља послове вршиоца дужности.</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20"/>
        <w:jc w:val="both"/>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Члан 15.</w:t>
      </w:r>
    </w:p>
    <w:p>
      <w:pPr>
        <w:pStyle w:val="Normal"/>
        <w:jc w:val="both"/>
        <w:rPr>
          <w:rFonts w:ascii="Times New Roman" w:hAnsi="Times New Roman" w:cs="Times New Roman"/>
          <w:sz w:val="24"/>
          <w:szCs w:val="24"/>
        </w:rPr>
      </w:pPr>
      <w:r>
        <w:rPr>
          <w:rFonts w:cs="Times New Roman" w:ascii="Times New Roman" w:hAnsi="Times New Roman"/>
          <w:sz w:val="24"/>
          <w:szCs w:val="24"/>
        </w:rPr>
        <w:t>Избор заменика председника НВ врши се по истој процедури као избор председника НВ.</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Члан 16.</w:t>
      </w:r>
    </w:p>
    <w:p>
      <w:pPr>
        <w:pStyle w:val="Normal"/>
        <w:jc w:val="both"/>
        <w:rPr>
          <w:rFonts w:ascii="Times New Roman" w:hAnsi="Times New Roman" w:cs="Times New Roman"/>
          <w:sz w:val="24"/>
          <w:szCs w:val="24"/>
        </w:rPr>
      </w:pPr>
      <w:r>
        <w:rPr>
          <w:rFonts w:cs="Times New Roman" w:ascii="Times New Roman" w:hAnsi="Times New Roman"/>
          <w:sz w:val="24"/>
          <w:szCs w:val="24"/>
        </w:rPr>
        <w:t>У одсуству председника НВ или у случају престанка функције председнику НВ сва права, обавезе и дужности утврђене овим Пословником преузима заменик председника НВ.</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Члан 17.</w:t>
      </w:r>
    </w:p>
    <w:p>
      <w:pPr>
        <w:pStyle w:val="Normal"/>
        <w:jc w:val="both"/>
        <w:rPr>
          <w:rFonts w:ascii="Times New Roman" w:hAnsi="Times New Roman" w:cs="Times New Roman"/>
          <w:sz w:val="24"/>
          <w:szCs w:val="24"/>
        </w:rPr>
      </w:pPr>
      <w:r>
        <w:rPr>
          <w:rFonts w:cs="Times New Roman" w:ascii="Times New Roman" w:hAnsi="Times New Roman"/>
          <w:sz w:val="24"/>
          <w:szCs w:val="24"/>
        </w:rPr>
        <w:t>Председнику НВ или заменику председника НВ може престати функција на коју је изабран пре истека мандата сазива НВ</w:t>
      </w:r>
      <w:r>
        <w:rPr>
          <w:rFonts w:eastAsia="Times New Roman" w:cs="Times New Roman" w:ascii="Times New Roman" w:hAnsi="Times New Roman"/>
          <w:sz w:val="24"/>
          <w:szCs w:val="24"/>
        </w:rPr>
        <w:t>,</w:t>
      </w:r>
      <w:r>
        <w:rPr>
          <w:rFonts w:cs="Times New Roman" w:ascii="Times New Roman" w:hAnsi="Times New Roman"/>
          <w:sz w:val="24"/>
          <w:szCs w:val="24"/>
        </w:rPr>
        <w:t xml:space="preserve"> оставком, разрешењем или престанком чланства у НВ.</w:t>
      </w:r>
    </w:p>
    <w:p>
      <w:pPr>
        <w:pStyle w:val="Normal"/>
        <w:jc w:val="both"/>
        <w:rPr>
          <w:rFonts w:ascii="Times New Roman" w:hAnsi="Times New Roman" w:cs="Times New Roman"/>
          <w:sz w:val="24"/>
          <w:szCs w:val="24"/>
        </w:rPr>
      </w:pPr>
      <w:r>
        <w:rPr>
          <w:rFonts w:cs="Times New Roman" w:ascii="Times New Roman" w:hAnsi="Times New Roman"/>
          <w:sz w:val="24"/>
          <w:szCs w:val="24"/>
        </w:rPr>
        <w:t>НВ може разрешити дужности председника НВ, односно заменика председника НВ, на писани предлог најмање 1/4 (једна четвртина) броја чланова НВ, ако предлог изгласа на тајном гласању већина чланова НВ.</w:t>
      </w:r>
    </w:p>
    <w:p>
      <w:pPr>
        <w:pStyle w:val="Normal"/>
        <w:jc w:val="both"/>
        <w:rPr>
          <w:rFonts w:ascii="Times New Roman" w:hAnsi="Times New Roman" w:cs="Times New Roman"/>
          <w:sz w:val="24"/>
          <w:szCs w:val="24"/>
        </w:rPr>
      </w:pPr>
      <w:r>
        <w:rPr>
          <w:rFonts w:cs="Times New Roman" w:ascii="Times New Roman" w:hAnsi="Times New Roman"/>
          <w:sz w:val="24"/>
          <w:szCs w:val="24"/>
        </w:rPr>
        <w:t>У случају престанка функције председнику НВ или заменику председника НВ пре истека мандата сазива, избор новог председника или заменика председника НВ се врши на следећој седници у складу са чланом 11. овог Пословника. Мандат тако изабраном председнику или заменику председника НВ траје до краја текућег сазива НВ.</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IV ПРАВА , ОБАВЕЗЕ И ДУЖНОСТИ ЧЛАНОВА НАУЧНОГ ВЕЋА</w:t>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18.</w:t>
      </w:r>
    </w:p>
    <w:p>
      <w:pPr>
        <w:pStyle w:val="Normal"/>
        <w:rPr>
          <w:rFonts w:ascii="Times New Roman" w:hAnsi="Times New Roman" w:cs="Times New Roman"/>
          <w:sz w:val="24"/>
          <w:szCs w:val="24"/>
        </w:rPr>
      </w:pPr>
      <w:r>
        <w:rPr>
          <w:rFonts w:cs="Times New Roman" w:ascii="Times New Roman" w:hAnsi="Times New Roman"/>
          <w:sz w:val="24"/>
          <w:szCs w:val="24"/>
        </w:rPr>
        <w:t xml:space="preserve">Чланови НВ-а су обавезни да присуствују седницама НВ. </w:t>
      </w:r>
    </w:p>
    <w:p>
      <w:pPr>
        <w:pStyle w:val="Normal"/>
        <w:rPr>
          <w:rFonts w:ascii="Times New Roman" w:hAnsi="Times New Roman" w:cs="Times New Roman"/>
          <w:sz w:val="24"/>
          <w:szCs w:val="24"/>
        </w:rPr>
      </w:pPr>
      <w:r>
        <w:rPr>
          <w:rFonts w:cs="Times New Roman" w:ascii="Times New Roman" w:hAnsi="Times New Roman"/>
          <w:sz w:val="24"/>
          <w:szCs w:val="24"/>
        </w:rPr>
        <w:t>Члан НВ има право и дужност да:</w:t>
      </w:r>
    </w:p>
    <w:p>
      <w:pPr>
        <w:pStyle w:val="Normal"/>
        <w:rPr>
          <w:rFonts w:ascii="Times New Roman" w:hAnsi="Times New Roman" w:cs="Times New Roman"/>
          <w:sz w:val="24"/>
          <w:szCs w:val="24"/>
        </w:rPr>
      </w:pPr>
      <w:r>
        <w:rPr>
          <w:rFonts w:cs="Times New Roman" w:ascii="Times New Roman" w:hAnsi="Times New Roman"/>
          <w:sz w:val="24"/>
          <w:szCs w:val="24"/>
        </w:rPr>
        <w:t>- учествује у разматрању питања, давању предлога и гласању при одлучивању о питањима из надлежности НВ.</w:t>
      </w:r>
    </w:p>
    <w:p>
      <w:pPr>
        <w:pStyle w:val="Normal"/>
        <w:rPr>
          <w:rFonts w:ascii="Times New Roman" w:hAnsi="Times New Roman" w:cs="Times New Roman"/>
          <w:sz w:val="24"/>
          <w:szCs w:val="24"/>
        </w:rPr>
      </w:pPr>
      <w:r>
        <w:rPr>
          <w:rFonts w:cs="Times New Roman" w:ascii="Times New Roman" w:hAnsi="Times New Roman"/>
          <w:sz w:val="24"/>
          <w:szCs w:val="24"/>
        </w:rPr>
        <w:t>- буде информисан о свим питањима од значаја за рад НВ.</w:t>
      </w:r>
    </w:p>
    <w:p>
      <w:pPr>
        <w:pStyle w:val="Normal"/>
        <w:rPr>
          <w:rFonts w:ascii="Times New Roman" w:hAnsi="Times New Roman" w:cs="Times New Roman"/>
          <w:sz w:val="24"/>
          <w:szCs w:val="24"/>
        </w:rPr>
      </w:pPr>
      <w:r>
        <w:rPr>
          <w:rFonts w:cs="Times New Roman" w:ascii="Times New Roman" w:hAnsi="Times New Roman"/>
          <w:sz w:val="24"/>
          <w:szCs w:val="24"/>
        </w:rPr>
        <w:t>- учествује у комисијама НВ чији је члан.</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19.</w:t>
      </w:r>
    </w:p>
    <w:p>
      <w:pPr>
        <w:pStyle w:val="Normal"/>
        <w:jc w:val="both"/>
        <w:rPr>
          <w:rFonts w:ascii="Times New Roman" w:hAnsi="Times New Roman" w:cs="Times New Roman"/>
          <w:sz w:val="24"/>
          <w:szCs w:val="24"/>
        </w:rPr>
      </w:pPr>
      <w:r>
        <w:rPr>
          <w:rFonts w:cs="Times New Roman" w:ascii="Times New Roman" w:hAnsi="Times New Roman"/>
          <w:sz w:val="24"/>
          <w:szCs w:val="24"/>
        </w:rPr>
        <w:t>У случају да буде спречен да присуствује седници НВ, члан НВ је дужан о томе да обавести председника НВ.</w:t>
      </w:r>
    </w:p>
    <w:p>
      <w:pPr>
        <w:pStyle w:val="Normal"/>
        <w:jc w:val="both"/>
        <w:rPr>
          <w:rFonts w:ascii="Times New Roman" w:hAnsi="Times New Roman" w:cs="Times New Roman"/>
          <w:sz w:val="24"/>
          <w:szCs w:val="24"/>
        </w:rPr>
      </w:pPr>
      <w:r>
        <w:rPr>
          <w:rFonts w:cs="Times New Roman" w:ascii="Times New Roman" w:hAnsi="Times New Roman"/>
          <w:sz w:val="24"/>
          <w:szCs w:val="24"/>
        </w:rPr>
        <w:t>У случају четири необразложена одсуства члана НВ са седнице, председник НВ има право да донесе одлуку о престанку његовог чланства у текућем сазиву НВ.</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V САЗИВАЊЕ СЕДНИЦЕ</w:t>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20.</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Председник НВ сазива редовне и ванредне седнице НВ, предлаже дневни </w:t>
      </w:r>
      <w:r>
        <w:rPr>
          <w:rFonts w:cs="Times New Roman" w:ascii="Times New Roman" w:hAnsi="Times New Roman"/>
          <w:sz w:val="24"/>
          <w:szCs w:val="24"/>
          <w:highlight w:val="yellow"/>
        </w:rPr>
        <w:t xml:space="preserve">ред </w:t>
      </w:r>
      <w:r>
        <w:rPr>
          <w:rFonts w:eastAsia="Times New Roman" w:cs="Times New Roman" w:ascii="Times New Roman" w:hAnsi="Times New Roman"/>
          <w:sz w:val="24"/>
          <w:szCs w:val="24"/>
          <w:highlight w:val="yellow"/>
        </w:rPr>
        <w:t>који садржи све пристигле дописе за НВосим дописа који садрже неприкладне и увредљиве садржаје</w:t>
      </w:r>
      <w:r>
        <w:rPr>
          <w:rFonts w:eastAsia="Times New Roman" w:cs="Times New Roman" w:ascii="Times New Roman" w:hAnsi="Times New Roman"/>
          <w:sz w:val="24"/>
          <w:szCs w:val="24"/>
        </w:rPr>
        <w:t xml:space="preserve"> </w:t>
      </w:r>
      <w:r>
        <w:rPr>
          <w:rFonts w:cs="Times New Roman" w:ascii="Times New Roman" w:hAnsi="Times New Roman"/>
          <w:sz w:val="24"/>
          <w:szCs w:val="24"/>
        </w:rPr>
        <w:t>и председава седницом. Иницијативу за сазивање седнице може да поднесе најмање 1/4 чланова НВ.</w:t>
      </w:r>
    </w:p>
    <w:p>
      <w:pPr>
        <w:pStyle w:val="Normal"/>
        <w:jc w:val="both"/>
        <w:rPr>
          <w:rFonts w:ascii="Times New Roman" w:hAnsi="Times New Roman" w:cs="Times New Roman"/>
          <w:sz w:val="24"/>
          <w:szCs w:val="24"/>
        </w:rPr>
      </w:pPr>
      <w:r>
        <w:rPr>
          <w:rFonts w:cs="Times New Roman" w:ascii="Times New Roman" w:hAnsi="Times New Roman"/>
          <w:sz w:val="24"/>
          <w:szCs w:val="24"/>
        </w:rPr>
        <w:t>У обавештењу о сазивању седнице на којој се врши избор за неку функцију позивају се сви чланови НВ да председнику НВ доставе предлоге кандидата. Обавештење садржи рок, услове које кандидати треба да задовоље и друге битне информације. Оставља се и могућност предлагања кандидата на самој седници НВ-а, осим кад је у питању предлог кандидата за директора.</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21.</w:t>
      </w:r>
    </w:p>
    <w:p>
      <w:pPr>
        <w:pStyle w:val="Normal"/>
        <w:jc w:val="both"/>
        <w:rPr>
          <w:rFonts w:ascii="Times New Roman" w:hAnsi="Times New Roman" w:cs="Times New Roman"/>
          <w:sz w:val="24"/>
          <w:szCs w:val="24"/>
        </w:rPr>
      </w:pPr>
      <w:r>
        <w:rPr>
          <w:rFonts w:cs="Times New Roman" w:ascii="Times New Roman" w:hAnsi="Times New Roman"/>
          <w:sz w:val="24"/>
          <w:szCs w:val="24"/>
        </w:rPr>
        <w:t>Седнице НВ се сазивају као редовне, ванредне и конститутивне седнице.</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Конститутивна седница је прва седница новог сазива НВ. Конститутивну седницу сазива и води одлазећи председник НВ. </w:t>
      </w:r>
      <w:r>
        <w:rPr>
          <w:rFonts w:eastAsia="Times New Roman" w:cs="Times New Roman" w:ascii="Times New Roman" w:hAnsi="Times New Roman"/>
          <w:sz w:val="24"/>
          <w:szCs w:val="24"/>
          <w:highlight w:val="yellow"/>
        </w:rPr>
        <w:t>Уз позив за конститутивну седницу се прилаже и списак  чланова новог сазива НВ, изгласаних у складу са процедуром дефинисаном интерним актом који уређује састав НВ.</w:t>
      </w:r>
      <w:r>
        <w:rPr>
          <w:rFonts w:eastAsia="Times New Roman" w:cs="Times New Roman" w:ascii="Times New Roman" w:hAnsi="Times New Roman"/>
          <w:sz w:val="24"/>
          <w:szCs w:val="24"/>
        </w:rPr>
        <w:t xml:space="preserve"> </w:t>
      </w:r>
      <w:r>
        <w:rPr>
          <w:rFonts w:cs="Times New Roman" w:ascii="Times New Roman" w:hAnsi="Times New Roman"/>
          <w:sz w:val="24"/>
          <w:szCs w:val="24"/>
        </w:rPr>
        <w:t>Сматра се да су отварањем конститутивне седнице верификовани мандати чланова НВ. Конститутивна седница се завршава избором руководства НВ.</w:t>
      </w:r>
    </w:p>
    <w:p>
      <w:pPr>
        <w:pStyle w:val="Normal"/>
        <w:jc w:val="both"/>
        <w:rPr>
          <w:rFonts w:ascii="Times New Roman" w:hAnsi="Times New Roman" w:cs="Times New Roman"/>
          <w:sz w:val="24"/>
          <w:szCs w:val="24"/>
        </w:rPr>
      </w:pPr>
      <w:r>
        <w:rPr>
          <w:rFonts w:cs="Times New Roman" w:ascii="Times New Roman" w:hAnsi="Times New Roman"/>
          <w:sz w:val="24"/>
          <w:szCs w:val="24"/>
        </w:rPr>
        <w:t>Редовне седнице НВ се сазивају по потреби, а најмање четири пута годишње.</w:t>
      </w:r>
    </w:p>
    <w:p>
      <w:pPr>
        <w:pStyle w:val="Normal"/>
        <w:jc w:val="both"/>
        <w:rPr>
          <w:rFonts w:ascii="Times New Roman" w:hAnsi="Times New Roman" w:cs="Times New Roman"/>
          <w:sz w:val="24"/>
          <w:szCs w:val="24"/>
        </w:rPr>
      </w:pPr>
      <w:r>
        <w:rPr>
          <w:rFonts w:cs="Times New Roman" w:ascii="Times New Roman" w:hAnsi="Times New Roman"/>
          <w:sz w:val="24"/>
          <w:szCs w:val="24"/>
        </w:rPr>
        <w:t>Редовна седница НВ сазива се најкасније 7 (седам) дана пре њеног одржавања.</w:t>
      </w:r>
    </w:p>
    <w:p>
      <w:pPr>
        <w:pStyle w:val="Normal"/>
        <w:jc w:val="both"/>
        <w:rPr>
          <w:rFonts w:ascii="Times New Roman" w:hAnsi="Times New Roman" w:cs="Times New Roman"/>
          <w:sz w:val="24"/>
          <w:szCs w:val="24"/>
        </w:rPr>
      </w:pPr>
      <w:r>
        <w:rPr>
          <w:rFonts w:cs="Times New Roman" w:ascii="Times New Roman" w:hAnsi="Times New Roman"/>
          <w:sz w:val="24"/>
          <w:szCs w:val="24"/>
        </w:rPr>
        <w:t>Када председник НВ одлучи да за то постоје посебни разлози</w:t>
      </w:r>
      <w:r>
        <w:rPr>
          <w:rFonts w:eastAsia="Times New Roman" w:cs="Times New Roman" w:ascii="Times New Roman" w:hAnsi="Times New Roman"/>
          <w:sz w:val="24"/>
          <w:szCs w:val="24"/>
        </w:rPr>
        <w:t>,</w:t>
      </w:r>
      <w:r>
        <w:rPr>
          <w:rFonts w:cs="Times New Roman" w:ascii="Times New Roman" w:hAnsi="Times New Roman"/>
          <w:sz w:val="24"/>
          <w:szCs w:val="24"/>
        </w:rPr>
        <w:t xml:space="preserve"> седница НВ се може сазвати и у краћем року (ванредна седница).</w:t>
      </w:r>
      <w:r>
        <w:rPr>
          <w:rFonts w:eastAsia="Times New Roman" w:cs="Times New Roman" w:ascii="Times New Roman" w:hAnsi="Times New Roman"/>
          <w:sz w:val="24"/>
          <w:szCs w:val="24"/>
        </w:rPr>
        <w:t xml:space="preserve"> </w:t>
      </w:r>
    </w:p>
    <w:p>
      <w:pPr>
        <w:pStyle w:val="Normal"/>
        <w:jc w:val="both"/>
        <w:rPr>
          <w:rFonts w:ascii="Times New Roman" w:hAnsi="Times New Roman" w:eastAsia="Times New Roman" w:cs="Times New Roman"/>
          <w:sz w:val="24"/>
          <w:szCs w:val="24"/>
          <w:highlight w:val="yellow"/>
        </w:rPr>
      </w:pPr>
      <w:r>
        <w:rPr>
          <w:rFonts w:eastAsia="Times New Roman" w:cs="Times New Roman" w:ascii="Times New Roman" w:hAnsi="Times New Roman"/>
          <w:sz w:val="24"/>
          <w:szCs w:val="24"/>
          <w:highlight w:val="yellow"/>
        </w:rPr>
        <w:t>По потреби, редовне и ванредне седнице се могу организовати као електронске седнице, кад постоје оправдани разлози (услед ванредних околности, елементарних непогода, оправданог одсуства председника и заменика председника НВ, и тд.). На електронској седници сви чланови НВ гласају електронским путем, у складу са чланом 7. Председник НВ одређује да ли ће седница бити одржана електронски, приликом најаве седнице члановима НВ. На електронској седници се не усвајају записници са претходних седница.</w:t>
      </w:r>
    </w:p>
    <w:p>
      <w:pPr>
        <w:pStyle w:val="Normal"/>
        <w:shd w:val="clear" w:color="auto" w:fill="FFFFFF"/>
        <w:spacing w:before="0" w:after="0"/>
        <w:jc w:val="both"/>
        <w:rPr>
          <w:rFonts w:ascii="Times New Roman" w:hAnsi="Times New Roman" w:eastAsia="Times New Roman" w:cs="Times New Roman"/>
          <w:sz w:val="24"/>
          <w:szCs w:val="24"/>
          <w:highlight w:val="yellow"/>
        </w:rPr>
      </w:pPr>
      <w:r>
        <w:rPr>
          <w:rFonts w:eastAsia="Times New Roman" w:cs="Times New Roman" w:ascii="Times New Roman" w:hAnsi="Times New Roman"/>
          <w:sz w:val="24"/>
          <w:szCs w:val="24"/>
          <w:highlight w:val="yellow"/>
        </w:rPr>
        <w:t>Пуноважне одлуке доносе се на начин утврђен у чл. 7. Председавајући објављује резултате гласања и закључује седницу путем званичне електронске поште.</w:t>
      </w:r>
    </w:p>
    <w:p>
      <w:pPr>
        <w:pStyle w:val="Normal"/>
        <w:jc w:val="both"/>
        <w:rPr>
          <w:rFonts w:ascii="Times New Roman" w:hAnsi="Times New Roman" w:eastAsia="Times New Roman" w:cs="Times New Roman"/>
          <w:sz w:val="24"/>
          <w:szCs w:val="24"/>
          <w:highlight w:val="yellow"/>
        </w:rPr>
      </w:pPr>
      <w:r>
        <w:rPr>
          <w:rFonts w:eastAsia="Times New Roman" w:cs="Times New Roman" w:ascii="Times New Roman" w:hAnsi="Times New Roman"/>
          <w:sz w:val="24"/>
          <w:szCs w:val="24"/>
          <w:highlight w:val="yellow"/>
        </w:rPr>
        <w:t>На дневном реду електронске седнице могу се наћи само тачке по којима се јавно гласа.</w:t>
      </w:r>
    </w:p>
    <w:p>
      <w:pPr>
        <w:pStyle w:val="Normal"/>
        <w:jc w:val="both"/>
        <w:rPr>
          <w:rFonts w:ascii="Times New Roman" w:hAnsi="Times New Roman" w:cs="Times New Roman"/>
          <w:sz w:val="24"/>
          <w:szCs w:val="24"/>
        </w:rPr>
      </w:pPr>
      <w:r>
        <w:rPr>
          <w:rFonts w:eastAsia="Times New Roman" w:cs="Times New Roman" w:ascii="Times New Roman" w:hAnsi="Times New Roman"/>
          <w:sz w:val="24"/>
          <w:szCs w:val="24"/>
          <w:highlight w:val="yellow"/>
        </w:rPr>
        <w:t>Конститутивна седница се не може одржати као електронска седница.</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22.</w:t>
      </w:r>
    </w:p>
    <w:p>
      <w:pPr>
        <w:pStyle w:val="Normal"/>
        <w:jc w:val="both"/>
        <w:rPr>
          <w:rFonts w:ascii="Times New Roman" w:hAnsi="Times New Roman" w:cs="Times New Roman"/>
          <w:sz w:val="24"/>
          <w:szCs w:val="24"/>
        </w:rPr>
      </w:pPr>
      <w:r>
        <w:rPr>
          <w:rFonts w:cs="Times New Roman" w:ascii="Times New Roman" w:hAnsi="Times New Roman"/>
          <w:sz w:val="24"/>
          <w:szCs w:val="24"/>
        </w:rPr>
        <w:t>Уз позив за седницу која садржи дан, час и место одржавања седнице, члановима НВ се доставља предлог дневног реда.</w:t>
      </w:r>
    </w:p>
    <w:p>
      <w:pPr>
        <w:pStyle w:val="Normal"/>
        <w:jc w:val="both"/>
        <w:rPr>
          <w:rFonts w:ascii="Times New Roman" w:hAnsi="Times New Roman" w:cs="Times New Roman"/>
          <w:sz w:val="24"/>
          <w:szCs w:val="24"/>
        </w:rPr>
      </w:pPr>
      <w:r>
        <w:rPr>
          <w:rFonts w:cs="Times New Roman" w:ascii="Times New Roman" w:hAnsi="Times New Roman"/>
          <w:sz w:val="24"/>
          <w:szCs w:val="24"/>
        </w:rPr>
        <w:t>Материјали за одлучивање и записник са претходне седнице се стављају на увид члановима НВ достављањем уз позив.</w:t>
      </w:r>
    </w:p>
    <w:p>
      <w:pPr>
        <w:pStyle w:val="Normal"/>
        <w:jc w:val="both"/>
        <w:rPr>
          <w:rFonts w:ascii="Times New Roman" w:hAnsi="Times New Roman" w:cs="Times New Roman"/>
          <w:sz w:val="24"/>
          <w:szCs w:val="24"/>
        </w:rPr>
      </w:pPr>
      <w:r>
        <w:rPr>
          <w:rFonts w:cs="Times New Roman" w:ascii="Times New Roman" w:hAnsi="Times New Roman"/>
          <w:sz w:val="24"/>
          <w:szCs w:val="24"/>
        </w:rPr>
        <w:t>Извештаји о изборима у звања и други материјали који се стављају на увид јавности се у ту сврху излажу у Одељењу за људске ресурсе и на интернет страници НВ Института.</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VI ОДРЖАВАЊЕ, ТОК СЕДНИЦЕ И ОДЛУЧИВАЊЕ</w:t>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23.</w:t>
      </w:r>
    </w:p>
    <w:p>
      <w:pPr>
        <w:pStyle w:val="Normal"/>
        <w:jc w:val="both"/>
        <w:rPr>
          <w:rFonts w:ascii="Times New Roman" w:hAnsi="Times New Roman" w:cs="Times New Roman"/>
          <w:sz w:val="24"/>
          <w:szCs w:val="24"/>
        </w:rPr>
      </w:pPr>
      <w:r>
        <w:rPr>
          <w:rFonts w:cs="Times New Roman" w:ascii="Times New Roman" w:hAnsi="Times New Roman"/>
          <w:sz w:val="24"/>
          <w:szCs w:val="24"/>
        </w:rPr>
        <w:t>НВ ради и одлучује на седници на којој присуствује већина чланова НВ.</w:t>
      </w:r>
    </w:p>
    <w:p>
      <w:pPr>
        <w:pStyle w:val="Normal"/>
        <w:jc w:val="both"/>
        <w:rPr>
          <w:rFonts w:ascii="Times New Roman" w:hAnsi="Times New Roman" w:cs="Times New Roman"/>
          <w:sz w:val="24"/>
          <w:szCs w:val="24"/>
        </w:rPr>
      </w:pPr>
      <w:r>
        <w:rPr>
          <w:rFonts w:cs="Times New Roman" w:ascii="Times New Roman" w:hAnsi="Times New Roman"/>
          <w:sz w:val="24"/>
          <w:szCs w:val="24"/>
        </w:rPr>
        <w:t>Када утврђује предлоге за стицање научних звања или доноси одлуке о стицању истраживачких звања потребно је да за извештај одговарајуће комисије гласа већина од укупног броја чланова НВ који имају право да одлучују о избору у то звање. Гласање је јавно.</w:t>
      </w:r>
    </w:p>
    <w:p>
      <w:pPr>
        <w:pStyle w:val="Normal"/>
        <w:jc w:val="both"/>
        <w:rPr>
          <w:rFonts w:ascii="Times New Roman" w:hAnsi="Times New Roman" w:cs="Times New Roman"/>
          <w:sz w:val="24"/>
          <w:szCs w:val="24"/>
        </w:rPr>
      </w:pPr>
      <w:r>
        <w:rPr>
          <w:rFonts w:cs="Times New Roman" w:ascii="Times New Roman" w:hAnsi="Times New Roman"/>
          <w:sz w:val="24"/>
          <w:szCs w:val="24"/>
        </w:rPr>
        <w:t>У случају да ниједан члан комисије није присутан на седници, избор у звање се одлаже за наредну седницу.</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24.</w:t>
      </w:r>
    </w:p>
    <w:p>
      <w:pPr>
        <w:pStyle w:val="Normal"/>
        <w:rPr>
          <w:rFonts w:ascii="Times New Roman" w:hAnsi="Times New Roman" w:cs="Times New Roman"/>
          <w:sz w:val="24"/>
          <w:szCs w:val="24"/>
        </w:rPr>
      </w:pPr>
      <w:r>
        <w:rPr>
          <w:rFonts w:cs="Times New Roman" w:ascii="Times New Roman" w:hAnsi="Times New Roman"/>
          <w:sz w:val="24"/>
          <w:szCs w:val="24"/>
        </w:rPr>
        <w:t>Председник НВ отвара седницу и приступа утврђивању дневног реда.</w:t>
      </w:r>
    </w:p>
    <w:p>
      <w:pPr>
        <w:pStyle w:val="Normal"/>
        <w:jc w:val="both"/>
        <w:rPr>
          <w:rFonts w:ascii="Times New Roman" w:hAnsi="Times New Roman" w:cs="Times New Roman"/>
          <w:sz w:val="24"/>
          <w:szCs w:val="24"/>
        </w:rPr>
      </w:pPr>
      <w:r>
        <w:rPr>
          <w:rFonts w:cs="Times New Roman" w:ascii="Times New Roman" w:hAnsi="Times New Roman"/>
          <w:sz w:val="24"/>
          <w:szCs w:val="24"/>
        </w:rPr>
        <w:t>Дневни ред се утврђује већином гласова присутних чланова НВ, јавним гласањем.</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Члан НВ може предложити измене и допуне дневног реда у </w:t>
      </w:r>
      <w:r>
        <w:rPr>
          <w:rFonts w:eastAsia="Times New Roman" w:cs="Times New Roman" w:ascii="Times New Roman" w:hAnsi="Times New Roman"/>
          <w:sz w:val="24"/>
          <w:szCs w:val="24"/>
          <w:shd w:fill="auto" w:val="clear"/>
        </w:rPr>
        <w:t>писаној</w:t>
      </w:r>
      <w:r>
        <w:rPr>
          <w:rFonts w:cs="Times New Roman" w:ascii="Times New Roman" w:hAnsi="Times New Roman"/>
          <w:sz w:val="24"/>
          <w:szCs w:val="24"/>
        </w:rPr>
        <w:t xml:space="preserve"> форми, пре седнице.</w:t>
      </w:r>
    </w:p>
    <w:p>
      <w:pPr>
        <w:pStyle w:val="Normal"/>
        <w:jc w:val="both"/>
        <w:rPr>
          <w:rFonts w:ascii="Times New Roman" w:hAnsi="Times New Roman" w:cs="Times New Roman"/>
          <w:sz w:val="24"/>
          <w:szCs w:val="24"/>
        </w:rPr>
      </w:pPr>
      <w:r>
        <w:rPr>
          <w:rFonts w:cs="Times New Roman" w:ascii="Times New Roman" w:hAnsi="Times New Roman"/>
          <w:sz w:val="24"/>
          <w:szCs w:val="24"/>
        </w:rPr>
        <w:t>О усвајању предложених измена и допуна дневног реда одлучује НВ јавним гласањем.</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25.</w:t>
      </w:r>
    </w:p>
    <w:p>
      <w:pPr>
        <w:pStyle w:val="Normal"/>
        <w:jc w:val="both"/>
        <w:rPr>
          <w:rFonts w:ascii="Times New Roman" w:hAnsi="Times New Roman" w:cs="Times New Roman"/>
          <w:sz w:val="24"/>
          <w:szCs w:val="24"/>
        </w:rPr>
      </w:pPr>
      <w:r>
        <w:rPr>
          <w:rFonts w:cs="Times New Roman" w:ascii="Times New Roman" w:hAnsi="Times New Roman"/>
          <w:sz w:val="24"/>
          <w:szCs w:val="24"/>
        </w:rPr>
        <w:t>По утврђивању дневног реда приступа се усвајању записника са претходне седнице НВ.</w:t>
      </w:r>
    </w:p>
    <w:p>
      <w:pPr>
        <w:pStyle w:val="Normal"/>
        <w:jc w:val="both"/>
        <w:rPr>
          <w:rFonts w:ascii="Times New Roman" w:hAnsi="Times New Roman" w:cs="Times New Roman"/>
          <w:sz w:val="24"/>
          <w:szCs w:val="24"/>
        </w:rPr>
      </w:pPr>
      <w:r>
        <w:rPr>
          <w:rFonts w:cs="Times New Roman" w:ascii="Times New Roman" w:hAnsi="Times New Roman"/>
          <w:sz w:val="24"/>
          <w:szCs w:val="24"/>
        </w:rPr>
        <w:t>На ванредној седници се не усвајају записници.</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26.</w:t>
      </w:r>
    </w:p>
    <w:p>
      <w:pPr>
        <w:pStyle w:val="Normal"/>
        <w:jc w:val="both"/>
        <w:rPr>
          <w:rFonts w:ascii="Times New Roman" w:hAnsi="Times New Roman" w:cs="Times New Roman"/>
          <w:sz w:val="24"/>
          <w:szCs w:val="24"/>
        </w:rPr>
      </w:pPr>
      <w:r>
        <w:rPr>
          <w:rFonts w:cs="Times New Roman" w:ascii="Times New Roman" w:hAnsi="Times New Roman"/>
          <w:sz w:val="24"/>
          <w:szCs w:val="24"/>
        </w:rPr>
        <w:t>Разматрање и одлучивање на седници НВ врши се по тачкама утврђеног дневног реда. Пре преласка на поједину тачку дневног реда председник НВ даје потребна обавештења у вези са том тачком дневног реда.</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27.</w:t>
      </w:r>
    </w:p>
    <w:p>
      <w:pPr>
        <w:pStyle w:val="Normal"/>
        <w:jc w:val="both"/>
        <w:rPr>
          <w:rFonts w:ascii="Times New Roman" w:hAnsi="Times New Roman" w:cs="Times New Roman"/>
          <w:sz w:val="24"/>
          <w:szCs w:val="24"/>
        </w:rPr>
      </w:pPr>
      <w:r>
        <w:rPr>
          <w:rFonts w:cs="Times New Roman" w:ascii="Times New Roman" w:hAnsi="Times New Roman"/>
          <w:sz w:val="24"/>
          <w:szCs w:val="24"/>
        </w:rPr>
        <w:t>О свакој тачки дневног реда о којој се расправља и одлучује председник НВ отвара дискусију.</w:t>
      </w:r>
    </w:p>
    <w:p>
      <w:pPr>
        <w:pStyle w:val="Normal"/>
        <w:jc w:val="both"/>
        <w:rPr>
          <w:rFonts w:ascii="Times New Roman" w:hAnsi="Times New Roman" w:cs="Times New Roman"/>
          <w:sz w:val="24"/>
          <w:szCs w:val="24"/>
        </w:rPr>
      </w:pPr>
      <w:r>
        <w:rPr>
          <w:rFonts w:cs="Times New Roman" w:ascii="Times New Roman" w:hAnsi="Times New Roman"/>
          <w:sz w:val="24"/>
          <w:szCs w:val="24"/>
        </w:rPr>
        <w:t>Сваки члан НВ може да говори на седници НВ пошто затражи и добије реч од председника НВ. Време излагање може трајати максимално пет минута, осим у одређеним случајевима кад излагање може трајати дуже о пет минута, о чему одлучује председник НВ.</w:t>
      </w:r>
    </w:p>
    <w:p>
      <w:pPr>
        <w:pStyle w:val="Normal"/>
        <w:jc w:val="both"/>
        <w:rPr>
          <w:rFonts w:ascii="Times New Roman" w:hAnsi="Times New Roman" w:cs="Times New Roman"/>
          <w:sz w:val="24"/>
          <w:szCs w:val="24"/>
        </w:rPr>
      </w:pPr>
      <w:r>
        <w:rPr>
          <w:rFonts w:cs="Times New Roman" w:ascii="Times New Roman" w:hAnsi="Times New Roman"/>
          <w:sz w:val="24"/>
          <w:szCs w:val="24"/>
        </w:rPr>
        <w:t>Пријаве за реч по одређеном питању које је на дневном реду могу се подносити до закључења расправе по том питању. Председник НВ може дозволити члану НВ реплику у максималном трајању од два минута, а по потреби председник НВ може и продужити време трајања реплике.</w:t>
      </w:r>
    </w:p>
    <w:p>
      <w:pPr>
        <w:pStyle w:val="Normal"/>
        <w:jc w:val="both"/>
        <w:rPr>
          <w:rFonts w:ascii="Times New Roman" w:hAnsi="Times New Roman" w:cs="Times New Roman"/>
          <w:sz w:val="24"/>
          <w:szCs w:val="24"/>
        </w:rPr>
      </w:pPr>
      <w:r>
        <w:rPr>
          <w:rFonts w:cs="Times New Roman" w:ascii="Times New Roman" w:hAnsi="Times New Roman"/>
          <w:sz w:val="24"/>
          <w:szCs w:val="24"/>
        </w:rPr>
        <w:t>Председник НВ има права да по неким тачкама дневног реда ограничи трајање дискусије на краће време од предвиђеног, као  и број јављања члана НВ.</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28.</w:t>
      </w:r>
    </w:p>
    <w:p>
      <w:pPr>
        <w:pStyle w:val="Normal"/>
        <w:jc w:val="both"/>
        <w:rPr>
          <w:rFonts w:ascii="Times New Roman" w:hAnsi="Times New Roman" w:cs="Times New Roman"/>
          <w:sz w:val="24"/>
          <w:szCs w:val="24"/>
        </w:rPr>
      </w:pPr>
      <w:r>
        <w:rPr>
          <w:rFonts w:cs="Times New Roman" w:ascii="Times New Roman" w:hAnsi="Times New Roman"/>
          <w:sz w:val="24"/>
          <w:szCs w:val="24"/>
        </w:rPr>
        <w:t>По завршеној дискусији поводом одређе тачке дневног реда приступа се доношењу одлука, закључака и предлога.</w:t>
      </w:r>
    </w:p>
    <w:p>
      <w:pPr>
        <w:pStyle w:val="Normal"/>
        <w:jc w:val="both"/>
        <w:rPr>
          <w:rFonts w:ascii="Times New Roman" w:hAnsi="Times New Roman" w:cs="Times New Roman"/>
          <w:sz w:val="24"/>
          <w:szCs w:val="24"/>
        </w:rPr>
      </w:pPr>
      <w:r>
        <w:rPr>
          <w:rFonts w:cs="Times New Roman" w:ascii="Times New Roman" w:hAnsi="Times New Roman"/>
          <w:sz w:val="24"/>
          <w:szCs w:val="24"/>
        </w:rPr>
        <w:t>Гласање се по свим тачкама врши јавно, већином присутних чланова НВ  (</w:t>
      </w:r>
      <w:r>
        <w:rPr>
          <w:rFonts w:ascii="Times New Roman" w:hAnsi="Times New Roman"/>
          <w:sz w:val="24"/>
          <w:szCs w:val="24"/>
        </w:rPr>
        <w:t>укључујући и  чланове НВ који су гласали  у складу са чланом 9)</w:t>
      </w:r>
      <w:r>
        <w:rPr>
          <w:rFonts w:cs="Times New Roman" w:ascii="Times New Roman" w:hAnsi="Times New Roman"/>
          <w:sz w:val="24"/>
          <w:szCs w:val="24"/>
        </w:rPr>
        <w:t>, осим у случајевима који су посебно дефинисани овим Пословником и Статутом.</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29.</w:t>
      </w:r>
    </w:p>
    <w:p>
      <w:pPr>
        <w:pStyle w:val="Normal"/>
        <w:jc w:val="both"/>
        <w:rPr>
          <w:rFonts w:ascii="Times New Roman" w:hAnsi="Times New Roman" w:cs="Times New Roman"/>
          <w:sz w:val="24"/>
          <w:szCs w:val="24"/>
        </w:rPr>
      </w:pPr>
      <w:r>
        <w:rPr>
          <w:rFonts w:cs="Times New Roman" w:ascii="Times New Roman" w:hAnsi="Times New Roman"/>
          <w:sz w:val="24"/>
          <w:szCs w:val="24"/>
        </w:rPr>
        <w:t>Трајање седнице НВ је по правилу ограничено на 2</w:t>
      </w: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(два) часа.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yellow"/>
        </w:rPr>
        <w:t>Електронске седнице могу трајати и дуже у складу са чланом 7. став 4, овог Пословника.</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ind w:left="3600" w:hanging="0"/>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Члан 30.</w:t>
      </w:r>
    </w:p>
    <w:p>
      <w:pPr>
        <w:pStyle w:val="Normal"/>
        <w:jc w:val="both"/>
        <w:rPr>
          <w:rFonts w:ascii="Times New Roman" w:hAnsi="Times New Roman" w:cs="Times New Roman"/>
          <w:sz w:val="24"/>
          <w:szCs w:val="24"/>
        </w:rPr>
      </w:pPr>
      <w:r>
        <w:rPr>
          <w:rFonts w:cs="Times New Roman" w:ascii="Times New Roman" w:hAnsi="Times New Roman"/>
          <w:sz w:val="24"/>
          <w:szCs w:val="24"/>
        </w:rPr>
        <w:t>Председник НВ може да предложи директору Института да се омогући аудио и видео снимање седнице, најкасније 7 (седам) дана пре одржавање седнице, о чему одлуку доноси директор Института у складу са техничким и финансијским могућностима.</w:t>
      </w:r>
    </w:p>
    <w:p>
      <w:pPr>
        <w:pStyle w:val="Normal"/>
        <w:ind w:firstLine="720"/>
        <w:rPr>
          <w:rFonts w:ascii="Times New Roman" w:hAnsi="Times New Roman" w:cs="Times New Roman"/>
          <w:sz w:val="24"/>
          <w:szCs w:val="24"/>
        </w:rPr>
      </w:pPr>
      <w:r>
        <w:rPr>
          <w:rFonts w:cs="Times New Roman" w:ascii="Times New Roman" w:hAnsi="Times New Roman"/>
          <w:sz w:val="24"/>
          <w:szCs w:val="24"/>
        </w:rPr>
      </w:r>
    </w:p>
    <w:p>
      <w:pPr>
        <w:pStyle w:val="Normal"/>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firstLine="720"/>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Члан 31.</w:t>
      </w:r>
    </w:p>
    <w:p>
      <w:pPr>
        <w:pStyle w:val="Normal"/>
        <w:jc w:val="both"/>
        <w:rPr>
          <w:rFonts w:ascii="Times New Roman" w:hAnsi="Times New Roman" w:cs="Times New Roman"/>
          <w:sz w:val="24"/>
          <w:szCs w:val="24"/>
        </w:rPr>
      </w:pPr>
      <w:r>
        <w:rPr>
          <w:rFonts w:cs="Times New Roman" w:ascii="Times New Roman" w:hAnsi="Times New Roman"/>
          <w:sz w:val="24"/>
          <w:szCs w:val="24"/>
        </w:rPr>
        <w:t>У случају непримереног понашања члана НВ, председник НВ може члану НВ изрећи усмену опомену, а у случају понављања недозвољене радње, може удаљити члана НВ који омета рад седнице.</w:t>
      </w:r>
    </w:p>
    <w:p>
      <w:pPr>
        <w:pStyle w:val="Normal"/>
        <w:jc w:val="both"/>
        <w:rPr>
          <w:rFonts w:ascii="Times New Roman" w:hAnsi="Times New Roman" w:cs="Times New Roman"/>
          <w:sz w:val="24"/>
          <w:szCs w:val="24"/>
        </w:rPr>
      </w:pPr>
      <w:r>
        <w:rPr>
          <w:rFonts w:cs="Times New Roman" w:ascii="Times New Roman" w:hAnsi="Times New Roman"/>
          <w:sz w:val="24"/>
          <w:szCs w:val="24"/>
        </w:rPr>
        <w:t>У случају да члан НВ буде два пута удаљен са седнице због ометања рада НВ</w:t>
      </w:r>
      <w:r>
        <w:rPr>
          <w:rFonts w:eastAsia="Times New Roman" w:cs="Times New Roman" w:ascii="Times New Roman" w:hAnsi="Times New Roman"/>
          <w:sz w:val="24"/>
          <w:szCs w:val="24"/>
        </w:rPr>
        <w:t>,</w:t>
      </w:r>
      <w:r>
        <w:rPr>
          <w:rFonts w:cs="Times New Roman" w:ascii="Times New Roman" w:hAnsi="Times New Roman"/>
          <w:sz w:val="24"/>
          <w:szCs w:val="24"/>
        </w:rPr>
        <w:t xml:space="preserve"> председник НВ има право да донесе одлуку о престанку чланства тог члана у текућем сазиву НВ.</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20"/>
        <w:jc w:val="both"/>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Одлучивање о предлогу чланова Управног одбора</w:t>
      </w:r>
    </w:p>
    <w:p>
      <w:pPr>
        <w:pStyle w:val="Normal"/>
        <w:ind w:firstLine="720"/>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sz w:val="24"/>
          <w:szCs w:val="24"/>
        </w:rPr>
      </w:pPr>
      <w:r>
        <w:rPr>
          <w:rFonts w:cs="Times New Roman" w:ascii="Times New Roman" w:hAnsi="Times New Roman"/>
          <w:b/>
          <w:sz w:val="24"/>
          <w:szCs w:val="24"/>
        </w:rPr>
        <w:t>Члан 32.</w:t>
      </w:r>
    </w:p>
    <w:p>
      <w:pPr>
        <w:pStyle w:val="Normal"/>
        <w:jc w:val="both"/>
        <w:rPr>
          <w:rFonts w:ascii="Times New Roman" w:hAnsi="Times New Roman" w:cs="Times New Roman"/>
          <w:sz w:val="24"/>
          <w:szCs w:val="24"/>
        </w:rPr>
      </w:pPr>
      <w:r>
        <w:rPr>
          <w:rFonts w:cs="Times New Roman" w:ascii="Times New Roman" w:hAnsi="Times New Roman"/>
          <w:sz w:val="24"/>
          <w:szCs w:val="24"/>
        </w:rPr>
        <w:t>О предлогу кандидата за чланове УО (три кандидата из редова истраживача у звању научни саветник, запослених на Институту), НВ одлучује тајним гласањем, већином гласова свих чланова НВ-а који су гласали лично или на начин предвиђен чланом 9. НВ предлаже три кандидата са највећим бројем гласова, који су добили потребну већину, за представнике чланова УО.</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20"/>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Члан 33.</w:t>
      </w:r>
    </w:p>
    <w:p>
      <w:pPr>
        <w:pStyle w:val="Normal"/>
        <w:jc w:val="both"/>
        <w:rPr>
          <w:rFonts w:ascii="Times New Roman" w:hAnsi="Times New Roman" w:cs="Times New Roman"/>
          <w:sz w:val="24"/>
          <w:szCs w:val="24"/>
        </w:rPr>
      </w:pPr>
      <w:r>
        <w:rPr>
          <w:rFonts w:cs="Times New Roman" w:ascii="Times New Roman" w:hAnsi="Times New Roman"/>
          <w:sz w:val="24"/>
          <w:szCs w:val="24"/>
        </w:rPr>
        <w:t>На гласачком листићу су садржана имена свих кандидата. Гласање се врши заокруживањем редног броја испред оног кандидата за кога члан НВ гласа. У случају да нови кандидат буде предложен на самој седници, кандидату се додељује наредни редни број, који се истиче на табли уз име новопредложеног кандидата. Листић је важећи, ако је члан НВ гласао за највише три кандидата.</w:t>
      </w:r>
    </w:p>
    <w:p>
      <w:pPr>
        <w:pStyle w:val="Normal"/>
        <w:jc w:val="both"/>
        <w:rPr>
          <w:rFonts w:ascii="Times New Roman" w:hAnsi="Times New Roman" w:cs="Times New Roman"/>
          <w:sz w:val="24"/>
          <w:szCs w:val="24"/>
        </w:rPr>
      </w:pPr>
      <w:r>
        <w:rPr>
          <w:rFonts w:cs="Times New Roman" w:ascii="Times New Roman" w:hAnsi="Times New Roman"/>
          <w:sz w:val="24"/>
          <w:szCs w:val="24"/>
        </w:rPr>
        <w:t>Да би кандидат за члана УО био изабран, потребно је да добије већину гласова свих чланова НВ који су гласали лично и на начин предвиђен чланом 9.</w:t>
      </w:r>
    </w:p>
    <w:p>
      <w:pPr>
        <w:pStyle w:val="Normal"/>
        <w:jc w:val="both"/>
        <w:rPr>
          <w:rFonts w:ascii="Times New Roman" w:hAnsi="Times New Roman" w:cs="Times New Roman"/>
          <w:sz w:val="24"/>
          <w:szCs w:val="24"/>
        </w:rPr>
      </w:pPr>
      <w:r>
        <w:rPr>
          <w:rFonts w:cs="Times New Roman" w:ascii="Times New Roman" w:hAnsi="Times New Roman"/>
          <w:sz w:val="24"/>
          <w:szCs w:val="24"/>
        </w:rPr>
        <w:t>У случају да у првом кругу ниједан кандидат није прешао цензус (1/4 гласова свих чланова НВ који гласају), процедура се поновља на наредној седници НВ, при чему претходно предложени кандидати више не могу бити предлагани. У случају да су један или два кандидата прешла цензус, али нису добили потребан број гласова, само они учествују у другом кругу гласања.</w:t>
      </w:r>
    </w:p>
    <w:p>
      <w:pPr>
        <w:pStyle w:val="Normal"/>
        <w:jc w:val="both"/>
        <w:rPr>
          <w:rFonts w:ascii="Times New Roman" w:hAnsi="Times New Roman" w:cs="Times New Roman"/>
          <w:sz w:val="24"/>
          <w:szCs w:val="24"/>
        </w:rPr>
      </w:pPr>
      <w:r>
        <w:rPr>
          <w:rFonts w:cs="Times New Roman" w:ascii="Times New Roman" w:hAnsi="Times New Roman"/>
          <w:sz w:val="24"/>
          <w:szCs w:val="24"/>
        </w:rPr>
        <w:t>Преостали чланови  УО се бирају на наредној седници НВ, а претходно предложени кандидати више не могу бити предлагани.</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20"/>
        <w:jc w:val="both"/>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Члан 34.</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Уколико у првом кругу не буду изабрана сва три кандидата или не буде изабран ниједан кандидат, приступа се другом кругу гласања, у којем се бира један, два или три кандидата у зависности од броја кандидата који су изабрани у првом кругу. У другом кругу могу учествовати само кандидати који су прешли цензус. </w:t>
      </w:r>
    </w:p>
    <w:p>
      <w:pPr>
        <w:pStyle w:val="Normal"/>
        <w:jc w:val="both"/>
        <w:rPr>
          <w:rFonts w:ascii="Times New Roman" w:hAnsi="Times New Roman" w:cs="Times New Roman"/>
          <w:sz w:val="24"/>
          <w:szCs w:val="24"/>
        </w:rPr>
      </w:pPr>
      <w:r>
        <w:rPr>
          <w:rFonts w:cs="Times New Roman" w:ascii="Times New Roman" w:hAnsi="Times New Roman"/>
          <w:sz w:val="24"/>
          <w:szCs w:val="24"/>
        </w:rPr>
        <w:t>У зависности од броја кандидата који се бирају у другом кругу могуће су следеће опције:</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а) Уколико се у другом кругу бирају три кандидата (ниједан није изабран у првом кругу), у избору учествуују три најбоље пласирана кандидата. У случају да је више од три кандидата остварило највећи број гласова или да је један кандидат добио највећи број гласова, а више кандидата је другопласирано са једнаким бројем гласова, као и у случају да је један кандидат добио највећи број гласова, да је један кандидат другопласиран, а више кандидата трећепласирано сви они учествују у другом кругу гласања. </w:t>
      </w:r>
    </w:p>
    <w:p>
      <w:pPr>
        <w:pStyle w:val="Normal"/>
        <w:jc w:val="both"/>
        <w:rPr>
          <w:rFonts w:ascii="Times New Roman" w:hAnsi="Times New Roman" w:cs="Times New Roman"/>
          <w:sz w:val="24"/>
          <w:szCs w:val="24"/>
        </w:rPr>
      </w:pPr>
      <w:r>
        <w:rPr>
          <w:rFonts w:cs="Times New Roman" w:ascii="Times New Roman" w:hAnsi="Times New Roman"/>
          <w:sz w:val="24"/>
          <w:szCs w:val="24"/>
        </w:rPr>
        <w:t>б) У случају да се у другом кругу бирају два кандидата (један је изабран у првом кругу) у избору учествују два најбоље пласирана кандидата. У случају да је више од два кандидата остварило највећи број гласова, сви они учествују у другом кругу гласања. Ако је највећи број гласова добио један кандидат, а више кандидата је другопласирано са једнаким бројем гласова, првопласирани и сви другопласирани учествују у другом кругу гласања.</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в) У случају да се у другом кругу бира један кандидат (два су изабрана у првом кругу) у избору учествује најбоље пласирани кандидат. У случају да је више кандидата остварило највећи број гласова, сви они учествују у другом кругу гласања. </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20"/>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Члан 35.</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У  случају да након другог  круга не буду изабрана три  кандидата за чланове УО,  на наредној седници се  врши избор преосталих  чланова УО. Кандидати који  нису изабрани не могу бити  поново предложени.</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firstLine="720"/>
        <w:jc w:val="both"/>
        <w:rPr>
          <w:rFonts w:ascii="Times New Roman" w:hAnsi="Times New Roman" w:cs="Times New Roman"/>
          <w:b/>
          <w:b/>
          <w:sz w:val="24"/>
          <w:szCs w:val="24"/>
        </w:rPr>
      </w:pPr>
      <w:r>
        <w:rPr>
          <w:rFonts w:cs="Times New Roman" w:ascii="Times New Roman" w:hAnsi="Times New Roman"/>
          <w:b/>
          <w:sz w:val="24"/>
          <w:szCs w:val="24"/>
        </w:rPr>
        <w:t>Одлучивање о предлогу НВ-а за кандидата за дир</w:t>
      </w:r>
      <w:r>
        <w:rPr>
          <w:rFonts w:ascii="Times New Roman" w:hAnsi="Times New Roman"/>
          <w:b/>
          <w:sz w:val="24"/>
        </w:rPr>
        <w:t>e</w:t>
      </w:r>
      <w:r>
        <w:rPr>
          <w:rFonts w:cs="Times New Roman" w:ascii="Times New Roman" w:hAnsi="Times New Roman"/>
          <w:b/>
          <w:sz w:val="24"/>
          <w:szCs w:val="24"/>
        </w:rPr>
        <w:t>ктора Института</w:t>
      </w:r>
    </w:p>
    <w:p>
      <w:pPr>
        <w:pStyle w:val="Normal"/>
        <w:ind w:firstLine="720"/>
        <w:jc w:val="both"/>
        <w:rPr>
          <w:rFonts w:ascii="Times New Roman" w:hAnsi="Times New Roman" w:cs="Times New Roman"/>
          <w:b/>
          <w:b/>
          <w:sz w:val="24"/>
          <w:szCs w:val="24"/>
        </w:rPr>
      </w:pPr>
      <w:r>
        <w:rPr>
          <w:rFonts w:cs="Times New Roman" w:ascii="Times New Roman" w:hAnsi="Times New Roman"/>
          <w:b/>
          <w:sz w:val="24"/>
          <w:szCs w:val="24"/>
        </w:rPr>
      </w:r>
    </w:p>
    <w:p>
      <w:pPr>
        <w:pStyle w:val="Normal"/>
        <w:ind w:firstLine="720"/>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Члан 36.</w:t>
      </w:r>
    </w:p>
    <w:p>
      <w:pPr>
        <w:pStyle w:val="Normal"/>
        <w:jc w:val="both"/>
        <w:rPr>
          <w:rFonts w:ascii="Times New Roman" w:hAnsi="Times New Roman" w:cs="Times New Roman"/>
          <w:sz w:val="24"/>
          <w:szCs w:val="24"/>
        </w:rPr>
      </w:pPr>
      <w:r>
        <w:rPr>
          <w:rFonts w:cs="Times New Roman" w:ascii="Times New Roman" w:hAnsi="Times New Roman"/>
          <w:sz w:val="24"/>
          <w:szCs w:val="24"/>
        </w:rPr>
        <w:t>Када НВ даје мишљење о кандидатима за директора Института, чланови НВ се изјашњавају о сваком предложеном кандидату који испуњава законске услове. НВ даје мишљење тајним гласањем. Списак предложених кандидата се сачињава према редоследу пристиглих пријава. Могуће је гласати за више кандидата. Након обављеног гласања закључује се списак са именима свих кандидата са бројем добијених гласова, који представља мишљење НВ.</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20"/>
        <w:rPr>
          <w:rFonts w:ascii="Times New Roman" w:hAnsi="Times New Roman" w:cs="Times New Roman"/>
          <w:b/>
          <w:b/>
          <w:sz w:val="24"/>
          <w:szCs w:val="24"/>
        </w:rPr>
      </w:pPr>
      <w:r>
        <w:rPr>
          <w:rFonts w:cs="Times New Roman" w:ascii="Times New Roman" w:hAnsi="Times New Roman"/>
          <w:b/>
          <w:sz w:val="24"/>
          <w:szCs w:val="24"/>
        </w:rPr>
        <w:t>Одлучивање о чланова у осталим телима и организацијама</w:t>
      </w:r>
    </w:p>
    <w:p>
      <w:pPr>
        <w:pStyle w:val="Normal"/>
        <w:ind w:firstLine="720"/>
        <w:rPr>
          <w:rFonts w:ascii="Times New Roman" w:hAnsi="Times New Roman" w:cs="Times New Roman"/>
          <w:b/>
          <w:b/>
          <w:sz w:val="24"/>
          <w:szCs w:val="24"/>
        </w:rPr>
      </w:pPr>
      <w:r>
        <w:rPr>
          <w:rFonts w:cs="Times New Roman" w:ascii="Times New Roman" w:hAnsi="Times New Roman"/>
          <w:b/>
          <w:sz w:val="24"/>
          <w:szCs w:val="24"/>
        </w:rPr>
      </w:r>
    </w:p>
    <w:p>
      <w:pPr>
        <w:pStyle w:val="Normal"/>
        <w:ind w:firstLine="720"/>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Члан 37.</w:t>
      </w:r>
    </w:p>
    <w:p>
      <w:pPr>
        <w:pStyle w:val="Normal"/>
        <w:tabs>
          <w:tab w:val="clear" w:pos="720"/>
          <w:tab w:val="left" w:pos="475" w:leader="none"/>
        </w:tabs>
        <w:jc w:val="both"/>
        <w:rPr>
          <w:rFonts w:ascii="Times New Roman" w:hAnsi="Times New Roman" w:cs="Times New Roman"/>
          <w:sz w:val="24"/>
          <w:szCs w:val="24"/>
        </w:rPr>
      </w:pPr>
      <w:r>
        <w:rPr>
          <w:rFonts w:cs="Times New Roman" w:ascii="Times New Roman" w:hAnsi="Times New Roman"/>
          <w:sz w:val="24"/>
          <w:szCs w:val="24"/>
        </w:rPr>
        <w:t xml:space="preserve">Када предлаже члана Савета Универзитета и чланове већа Универзитета, односно истраживаче из Института за функције у телима и органима надлежног министарства, НВ одлуке доноси тајним гласањем, већином гласова присутних чланова НВ  </w:t>
      </w:r>
      <w:r>
        <w:rPr>
          <w:rFonts w:ascii="Times New Roman" w:hAnsi="Times New Roman"/>
          <w:sz w:val="24"/>
          <w:szCs w:val="24"/>
        </w:rPr>
        <w:t>(укључујући и чланове који су гласали у складу са чалном 9)</w:t>
      </w:r>
      <w:r>
        <w:rPr>
          <w:rFonts w:cs="Times New Roman" w:ascii="Times New Roman" w:hAnsi="Times New Roman"/>
          <w:sz w:val="24"/>
          <w:szCs w:val="24"/>
        </w:rPr>
        <w:t>.</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20"/>
        <w:jc w:val="both"/>
        <w:rPr>
          <w:rFonts w:ascii="Times New Roman" w:hAnsi="Times New Roman" w:cs="Times New Roman"/>
          <w:b/>
          <w:b/>
          <w:sz w:val="24"/>
          <w:szCs w:val="24"/>
        </w:rPr>
      </w:pPr>
      <w:r>
        <w:rPr>
          <w:rFonts w:cs="Times New Roman" w:ascii="Times New Roman" w:hAnsi="Times New Roman"/>
          <w:b/>
          <w:sz w:val="24"/>
          <w:szCs w:val="24"/>
        </w:rPr>
        <w:t>Записник</w:t>
      </w:r>
    </w:p>
    <w:p>
      <w:pPr>
        <w:pStyle w:val="Normal"/>
        <w:ind w:firstLine="720"/>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sz w:val="24"/>
          <w:szCs w:val="24"/>
        </w:rPr>
      </w:pPr>
      <w:r>
        <w:rPr>
          <w:rFonts w:cs="Times New Roman" w:ascii="Times New Roman" w:hAnsi="Times New Roman"/>
          <w:b/>
          <w:sz w:val="24"/>
          <w:szCs w:val="24"/>
        </w:rPr>
        <w:t>Члан 38.</w:t>
      </w:r>
    </w:p>
    <w:p>
      <w:pPr>
        <w:pStyle w:val="Normal"/>
        <w:jc w:val="both"/>
        <w:rPr>
          <w:rFonts w:ascii="Times New Roman" w:hAnsi="Times New Roman" w:cs="Times New Roman"/>
          <w:sz w:val="24"/>
          <w:szCs w:val="24"/>
        </w:rPr>
      </w:pPr>
      <w:r>
        <w:rPr>
          <w:rFonts w:cs="Times New Roman" w:ascii="Times New Roman" w:hAnsi="Times New Roman"/>
          <w:sz w:val="24"/>
          <w:szCs w:val="24"/>
        </w:rPr>
        <w:t>О раду НВ на седници води се записник.</w:t>
      </w:r>
    </w:p>
    <w:p>
      <w:pPr>
        <w:pStyle w:val="Normal"/>
        <w:jc w:val="both"/>
        <w:rPr>
          <w:rFonts w:ascii="Times New Roman" w:hAnsi="Times New Roman" w:cs="Times New Roman"/>
          <w:sz w:val="24"/>
          <w:szCs w:val="24"/>
        </w:rPr>
      </w:pPr>
      <w:r>
        <w:rPr>
          <w:rFonts w:cs="Times New Roman" w:ascii="Times New Roman" w:hAnsi="Times New Roman"/>
          <w:sz w:val="24"/>
          <w:szCs w:val="24"/>
        </w:rPr>
        <w:t>Записник садржи податке о месту и времену одржавања седнице НВ, имена присутних, оправдано одсутних и неоправдано одсутних чланова НВ, имена лица која по позиву учествују на седници, дневни ред седнице, предлоге, закључке и одлуке које НВ доноси на седници и резултате гласања поводом појединих питања. Садржина записника је изричито одређена.</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Члан НВ који жели да се његово мишљење документује, може своју дискусију у </w:t>
      </w:r>
      <w:r>
        <w:rPr>
          <w:rFonts w:eastAsia="Times New Roman" w:cs="Times New Roman" w:ascii="Times New Roman" w:hAnsi="Times New Roman"/>
          <w:sz w:val="24"/>
          <w:szCs w:val="24"/>
          <w:shd w:fill="auto" w:val="clear"/>
        </w:rPr>
        <w:t>писаној</w:t>
      </w:r>
      <w:r>
        <w:rPr>
          <w:rFonts w:cs="Times New Roman" w:ascii="Times New Roman" w:hAnsi="Times New Roman"/>
          <w:sz w:val="24"/>
          <w:szCs w:val="24"/>
        </w:rPr>
        <w:t xml:space="preserve"> форми у року од 3 (три) дана од одржавања седнице прикључити материјалима са седнице. Наведени дописи се објављују на сајту НВ, као додатно материјал одржане седнице.</w:t>
      </w:r>
    </w:p>
    <w:p>
      <w:pPr>
        <w:pStyle w:val="Normal"/>
        <w:jc w:val="both"/>
        <w:rPr>
          <w:rFonts w:ascii="Times New Roman" w:hAnsi="Times New Roman" w:cs="Times New Roman"/>
          <w:sz w:val="24"/>
          <w:szCs w:val="24"/>
        </w:rPr>
      </w:pPr>
      <w:r>
        <w:rPr>
          <w:rFonts w:cs="Times New Roman" w:ascii="Times New Roman" w:hAnsi="Times New Roman"/>
          <w:sz w:val="24"/>
          <w:szCs w:val="24"/>
        </w:rPr>
        <w:t>Записник потписује председник НВ, уз навођење имена особе која је водила записник.</w:t>
      </w:r>
    </w:p>
    <w:p>
      <w:pPr>
        <w:pStyle w:val="Normal"/>
        <w:ind w:firstLine="720"/>
        <w:rPr>
          <w:rFonts w:ascii="Times New Roman" w:hAnsi="Times New Roman" w:cs="Times New Roman"/>
          <w:sz w:val="24"/>
          <w:szCs w:val="24"/>
        </w:rPr>
      </w:pPr>
      <w:r>
        <w:rPr>
          <w:rFonts w:cs="Times New Roman" w:ascii="Times New Roman" w:hAnsi="Times New Roman"/>
          <w:sz w:val="24"/>
          <w:szCs w:val="24"/>
        </w:rPr>
      </w:r>
    </w:p>
    <w:p>
      <w:pPr>
        <w:pStyle w:val="Normal"/>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VII КОМИСИЈЕ НАУЧНОГ ВЕЋА</w:t>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39.</w:t>
      </w:r>
    </w:p>
    <w:p>
      <w:pPr>
        <w:pStyle w:val="Normal"/>
        <w:jc w:val="both"/>
        <w:rPr>
          <w:rFonts w:ascii="Times New Roman" w:hAnsi="Times New Roman" w:cs="Times New Roman"/>
          <w:sz w:val="24"/>
          <w:szCs w:val="24"/>
        </w:rPr>
      </w:pPr>
      <w:r>
        <w:rPr>
          <w:rFonts w:cs="Times New Roman" w:ascii="Times New Roman" w:hAnsi="Times New Roman"/>
          <w:sz w:val="24"/>
          <w:szCs w:val="24"/>
        </w:rPr>
        <w:t>У циљу ефикасног обављања својих функција НВ може да формира комисије.</w:t>
      </w:r>
    </w:p>
    <w:p>
      <w:pPr>
        <w:pStyle w:val="Normal"/>
        <w:jc w:val="both"/>
        <w:rPr>
          <w:rFonts w:ascii="Times New Roman" w:hAnsi="Times New Roman" w:cs="Times New Roman"/>
          <w:sz w:val="24"/>
          <w:szCs w:val="24"/>
        </w:rPr>
      </w:pPr>
      <w:r>
        <w:rPr>
          <w:rFonts w:cs="Times New Roman" w:ascii="Times New Roman" w:hAnsi="Times New Roman"/>
          <w:sz w:val="24"/>
          <w:szCs w:val="24"/>
        </w:rPr>
        <w:t>Састав и рад комисије се регулише одлуком о формирању комисије или одговарајућим правилником који доноси НВ.</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VIII ЗАВРШНЕ ОДРЕДБЕ</w:t>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40.</w:t>
      </w:r>
    </w:p>
    <w:p>
      <w:pPr>
        <w:pStyle w:val="Normal"/>
        <w:jc w:val="both"/>
        <w:rPr>
          <w:rFonts w:ascii="Times New Roman" w:hAnsi="Times New Roman" w:cs="Times New Roman"/>
          <w:sz w:val="24"/>
          <w:szCs w:val="24"/>
        </w:rPr>
      </w:pPr>
      <w:r>
        <w:rPr>
          <w:rFonts w:cs="Times New Roman" w:ascii="Times New Roman" w:hAnsi="Times New Roman"/>
          <w:sz w:val="24"/>
          <w:szCs w:val="24"/>
        </w:rPr>
        <w:t>Сваки члан НВ може упутити писани предлог за промену Пословника о раду НВ. Предлог се разматра под тачком предлози и закључци на седници на коју је упућен. Сматра се да је предлог за промену Пословника усвојен ако добије подршку већине од укупног броја чланова НВ, а примењује се од наредне седнице.</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Члан 41.</w:t>
      </w:r>
    </w:p>
    <w:p>
      <w:pPr>
        <w:pStyle w:val="Normal"/>
        <w:rPr>
          <w:rFonts w:ascii="Times New Roman" w:hAnsi="Times New Roman" w:cs="Times New Roman"/>
          <w:sz w:val="24"/>
          <w:szCs w:val="24"/>
        </w:rPr>
      </w:pPr>
      <w:r>
        <w:rPr>
          <w:rFonts w:cs="Times New Roman" w:ascii="Times New Roman" w:hAnsi="Times New Roman"/>
          <w:sz w:val="24"/>
          <w:szCs w:val="24"/>
        </w:rPr>
        <w:t>Овај Пословник ступа на снагу по доношењу.</w:t>
      </w:r>
    </w:p>
    <w:p>
      <w:pPr>
        <w:pStyle w:val="Normal"/>
        <w:ind w:firstLine="720"/>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Београд,</w:t>
        <w:tab/>
        <w:tab/>
        <w:tab/>
        <w:tab/>
        <w:tab/>
        <w:t xml:space="preserve">               </w:t>
      </w:r>
      <w:r>
        <w:rPr>
          <w:rFonts w:eastAsia="Times New Roman" w:cs="Times New Roman" w:ascii="Times New Roman" w:hAnsi="Times New Roman"/>
          <w:sz w:val="24"/>
          <w:szCs w:val="24"/>
        </w:rPr>
        <w:t>ПРЕДСЕДНИЦА</w:t>
      </w:r>
    </w:p>
    <w:p>
      <w:pPr>
        <w:pStyle w:val="Normal"/>
        <w:rPr>
          <w:rFonts w:ascii="Times New Roman" w:hAnsi="Times New Roman" w:cs="Times New Roman"/>
          <w:sz w:val="24"/>
          <w:szCs w:val="24"/>
        </w:rPr>
      </w:pPr>
      <w:r>
        <w:rPr>
          <w:rFonts w:cs="Times New Roman" w:ascii="Times New Roman" w:hAnsi="Times New Roman"/>
          <w:sz w:val="24"/>
          <w:szCs w:val="24"/>
        </w:rPr>
        <w:tab/>
        <w:tab/>
        <w:tab/>
        <w:tab/>
        <w:tab/>
        <w:tab/>
        <w:t>НАУЧНОГ ВЕЋА ИНСТИТУТА ЗА ФИЗИКУ</w:t>
      </w:r>
    </w:p>
    <w:p>
      <w:pPr>
        <w:pStyle w:val="Normal"/>
        <w:rPr>
          <w:rFonts w:ascii="Times New Roman" w:hAnsi="Times New Roman" w:cs="Times New Roman"/>
          <w:sz w:val="24"/>
          <w:szCs w:val="24"/>
        </w:rPr>
      </w:pPr>
      <w:r>
        <w:rPr>
          <w:rFonts w:cs="Times New Roman" w:ascii="Times New Roman" w:hAnsi="Times New Roman"/>
        </w:rPr>
        <w:tab/>
        <w:tab/>
        <w:tab/>
        <w:tab/>
        <w:tab/>
        <w:tab/>
      </w:r>
      <w:r>
        <w:rPr>
          <w:rFonts w:cs="Times New Roman" w:ascii="Times New Roman" w:hAnsi="Times New Roman"/>
          <w:sz w:val="24"/>
          <w:szCs w:val="24"/>
        </w:rPr>
        <w:t xml:space="preserve"> </w:t>
      </w:r>
      <w:r>
        <w:rPr>
          <w:rFonts w:eastAsia="Times New Roman" w:cs="Times New Roman" w:ascii="Times New Roman" w:hAnsi="Times New Roman"/>
          <w:sz w:val="24"/>
          <w:szCs w:val="24"/>
        </w:rPr>
        <w:tab/>
      </w:r>
      <w:r>
        <w:rPr>
          <w:rFonts w:cs="Times New Roman" w:ascii="Times New Roman" w:hAnsi="Times New Roman"/>
          <w:sz w:val="24"/>
          <w:szCs w:val="24"/>
        </w:rPr>
        <w:t xml:space="preserve">др </w:t>
      </w:r>
      <w:r>
        <w:rPr>
          <w:rFonts w:eastAsia="Times New Roman" w:cs="Times New Roman" w:ascii="Times New Roman" w:hAnsi="Times New Roman"/>
          <w:sz w:val="24"/>
          <w:szCs w:val="24"/>
        </w:rPr>
        <w:t>Марија Митровић Данкулов</w:t>
      </w:r>
    </w:p>
    <w:p>
      <w:pPr>
        <w:pStyle w:val="Normal"/>
        <w:jc w:val="both"/>
        <w:rPr>
          <w:rFonts w:ascii="Times New Roman" w:hAnsi="Times New Roman" w:cs="Times New Roman"/>
        </w:rPr>
      </w:pPr>
      <w:r>
        <w:rPr>
          <w:rFonts w:cs="Times New Roman" w:ascii="Times New Roman" w:hAnsi="Times New Roman"/>
        </w:rPr>
        <w:t xml:space="preserve">                                                                                      </w:t>
      </w:r>
    </w:p>
    <w:p>
      <w:pPr>
        <w:pStyle w:val="Normal"/>
        <w:spacing w:before="0" w:after="200"/>
        <w:jc w:val="center"/>
        <w:rPr>
          <w:rFonts w:ascii="Times New Roman" w:hAnsi="Times New Roman" w:cs="Times New Roman"/>
        </w:rPr>
      </w:pPr>
      <w:r>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Georgia">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n-US" w:eastAsia="en-GB" w:bidi="ar-SA"/>
    </w:rPr>
  </w:style>
  <w:style w:type="paragraph" w:styleId="Heading1">
    <w:name w:val="Heading 1"/>
    <w:basedOn w:val="Normal"/>
    <w:next w:val="Normal"/>
    <w:link w:val="Heading1Char"/>
    <w:qFormat/>
    <w:pPr>
      <w:keepNext w:val="true"/>
      <w:keepLines/>
      <w:spacing w:before="480" w:after="120"/>
      <w:outlineLvl w:val="0"/>
    </w:pPr>
    <w:rPr>
      <w:b/>
      <w:bCs/>
      <w:sz w:val="48"/>
      <w:szCs w:val="48"/>
    </w:rPr>
  </w:style>
  <w:style w:type="paragraph" w:styleId="Heading2">
    <w:name w:val="Heading 2"/>
    <w:basedOn w:val="Normal"/>
    <w:next w:val="Normal"/>
    <w:link w:val="Heading2Char"/>
    <w:qFormat/>
    <w:pPr>
      <w:keepNext w:val="true"/>
      <w:keepLines/>
      <w:spacing w:before="360" w:after="80"/>
      <w:outlineLvl w:val="1"/>
    </w:pPr>
    <w:rPr>
      <w:b/>
      <w:bCs/>
      <w:sz w:val="36"/>
      <w:szCs w:val="36"/>
    </w:rPr>
  </w:style>
  <w:style w:type="paragraph" w:styleId="Heading3">
    <w:name w:val="Heading 3"/>
    <w:basedOn w:val="Normal"/>
    <w:next w:val="Normal"/>
    <w:link w:val="Heading3Char"/>
    <w:qFormat/>
    <w:pPr>
      <w:keepNext w:val="true"/>
      <w:keepLines/>
      <w:spacing w:before="280" w:after="80"/>
      <w:outlineLvl w:val="2"/>
    </w:pPr>
    <w:rPr>
      <w:b/>
      <w:bCs/>
      <w:sz w:val="28"/>
      <w:szCs w:val="28"/>
    </w:rPr>
  </w:style>
  <w:style w:type="paragraph" w:styleId="Heading4">
    <w:name w:val="Heading 4"/>
    <w:basedOn w:val="Normal"/>
    <w:next w:val="Normal"/>
    <w:link w:val="Heading4Char"/>
    <w:qFormat/>
    <w:pPr>
      <w:keepNext w:val="true"/>
      <w:keepLines/>
      <w:spacing w:before="240" w:after="40"/>
      <w:outlineLvl w:val="3"/>
    </w:pPr>
    <w:rPr>
      <w:b/>
      <w:bCs/>
      <w:sz w:val="24"/>
      <w:szCs w:val="24"/>
    </w:rPr>
  </w:style>
  <w:style w:type="paragraph" w:styleId="Heading5">
    <w:name w:val="Heading 5"/>
    <w:basedOn w:val="Normal"/>
    <w:next w:val="Normal"/>
    <w:link w:val="Heading5Char"/>
    <w:qFormat/>
    <w:pPr>
      <w:keepNext w:val="true"/>
      <w:keepLines/>
      <w:spacing w:before="220" w:after="40"/>
      <w:outlineLvl w:val="4"/>
    </w:pPr>
    <w:rPr>
      <w:b/>
      <w:bCs/>
    </w:rPr>
  </w:style>
  <w:style w:type="paragraph" w:styleId="Heading6">
    <w:name w:val="Heading 6"/>
    <w:basedOn w:val="Normal"/>
    <w:next w:val="Normal"/>
    <w:link w:val="Heading6Char"/>
    <w:qFormat/>
    <w:pPr>
      <w:keepNext w:val="true"/>
      <w:keepLines/>
      <w:spacing w:before="200" w:after="40"/>
      <w:outlineLvl w:val="5"/>
    </w:pPr>
    <w:rPr>
      <w:b/>
      <w:bCs/>
      <w:sz w:val="20"/>
      <w:szCs w:val="20"/>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bd0bd5"/>
    <w:rPr>
      <w:rFonts w:ascii="Segoe UI" w:hAnsi="Segoe UI" w:cs="Segoe UI"/>
      <w:sz w:val="18"/>
      <w:szCs w:val="18"/>
    </w:rPr>
  </w:style>
  <w:style w:type="character" w:styleId="HeaderChar" w:customStyle="1">
    <w:name w:val="Header Char"/>
    <w:basedOn w:val="DefaultParagraphFont"/>
    <w:link w:val="Header"/>
    <w:uiPriority w:val="99"/>
    <w:qFormat/>
    <w:rsid w:val="006e1ad9"/>
    <w:rPr/>
  </w:style>
  <w:style w:type="character" w:styleId="FooterChar" w:customStyle="1">
    <w:name w:val="Footer Char"/>
    <w:basedOn w:val="DefaultParagraphFont"/>
    <w:link w:val="Footer"/>
    <w:uiPriority w:val="99"/>
    <w:qFormat/>
    <w:rsid w:val="006e1ad9"/>
    <w:rPr/>
  </w:style>
  <w:style w:type="character" w:styleId="Annotationreference">
    <w:name w:val="annotation reference"/>
    <w:basedOn w:val="DefaultParagraphFont"/>
    <w:uiPriority w:val="99"/>
    <w:semiHidden/>
    <w:unhideWhenUsed/>
    <w:qFormat/>
    <w:rsid w:val="00957ed2"/>
    <w:rPr>
      <w:sz w:val="16"/>
      <w:szCs w:val="16"/>
    </w:rPr>
  </w:style>
  <w:style w:type="character" w:styleId="CommentTextChar" w:customStyle="1">
    <w:name w:val="Comment Text Char"/>
    <w:basedOn w:val="DefaultParagraphFont"/>
    <w:link w:val="Annotationtext"/>
    <w:uiPriority w:val="99"/>
    <w:semiHidden/>
    <w:qFormat/>
    <w:rsid w:val="00957ed2"/>
    <w:rPr>
      <w:sz w:val="20"/>
      <w:szCs w:val="20"/>
    </w:rPr>
  </w:style>
  <w:style w:type="character" w:styleId="CommentSubjectChar" w:customStyle="1">
    <w:name w:val="Comment Subject Char"/>
    <w:basedOn w:val="CommentTextChar"/>
    <w:link w:val="Annotationsubject"/>
    <w:uiPriority w:val="99"/>
    <w:semiHidden/>
    <w:qFormat/>
    <w:rsid w:val="00957ed2"/>
    <w:rPr>
      <w:b/>
      <w:bCs/>
      <w:sz w:val="20"/>
      <w:szCs w:val="20"/>
    </w:rPr>
  </w:style>
  <w:style w:type="character" w:styleId="Heading1Char" w:customStyle="1">
    <w:name w:val="Heading 1 Char"/>
    <w:basedOn w:val="DefaultParagraphFont"/>
    <w:link w:val="Heading1"/>
    <w:qFormat/>
    <w:rsid w:val="004d5a41"/>
    <w:rPr>
      <w:rFonts w:ascii="Calibri" w:hAnsi="Calibri" w:eastAsia="Calibri" w:cs="Calibri"/>
      <w:b/>
      <w:bCs/>
      <w:sz w:val="48"/>
      <w:szCs w:val="48"/>
      <w:lang w:val="en-US" w:eastAsia="en-GB"/>
    </w:rPr>
  </w:style>
  <w:style w:type="character" w:styleId="Heading2Char" w:customStyle="1">
    <w:name w:val="Heading 2 Char"/>
    <w:basedOn w:val="DefaultParagraphFont"/>
    <w:link w:val="Heading2"/>
    <w:qFormat/>
    <w:rsid w:val="004d5a41"/>
    <w:rPr>
      <w:rFonts w:ascii="Calibri" w:hAnsi="Calibri" w:eastAsia="Calibri" w:cs="Calibri"/>
      <w:b/>
      <w:bCs/>
      <w:sz w:val="36"/>
      <w:szCs w:val="36"/>
      <w:lang w:val="en-US" w:eastAsia="en-GB"/>
    </w:rPr>
  </w:style>
  <w:style w:type="character" w:styleId="Heading3Char" w:customStyle="1">
    <w:name w:val="Heading 3 Char"/>
    <w:basedOn w:val="DefaultParagraphFont"/>
    <w:link w:val="Heading3"/>
    <w:qFormat/>
    <w:rsid w:val="004d5a41"/>
    <w:rPr>
      <w:rFonts w:ascii="Calibri" w:hAnsi="Calibri" w:eastAsia="Calibri" w:cs="Calibri"/>
      <w:b/>
      <w:bCs/>
      <w:sz w:val="28"/>
      <w:szCs w:val="28"/>
      <w:lang w:val="en-US" w:eastAsia="en-GB"/>
    </w:rPr>
  </w:style>
  <w:style w:type="character" w:styleId="Heading4Char" w:customStyle="1">
    <w:name w:val="Heading 4 Char"/>
    <w:basedOn w:val="DefaultParagraphFont"/>
    <w:link w:val="Heading4"/>
    <w:qFormat/>
    <w:rsid w:val="004d5a41"/>
    <w:rPr>
      <w:rFonts w:ascii="Calibri" w:hAnsi="Calibri" w:eastAsia="Calibri" w:cs="Calibri"/>
      <w:b/>
      <w:bCs/>
      <w:sz w:val="24"/>
      <w:szCs w:val="24"/>
      <w:lang w:val="en-US" w:eastAsia="en-GB"/>
    </w:rPr>
  </w:style>
  <w:style w:type="character" w:styleId="Heading5Char" w:customStyle="1">
    <w:name w:val="Heading 5 Char"/>
    <w:basedOn w:val="DefaultParagraphFont"/>
    <w:link w:val="Heading5"/>
    <w:qFormat/>
    <w:rsid w:val="004d5a41"/>
    <w:rPr>
      <w:rFonts w:ascii="Calibri" w:hAnsi="Calibri" w:eastAsia="Calibri" w:cs="Calibri"/>
      <w:b/>
      <w:bCs/>
      <w:lang w:val="en-US" w:eastAsia="en-GB"/>
    </w:rPr>
  </w:style>
  <w:style w:type="character" w:styleId="Heading6Char" w:customStyle="1">
    <w:name w:val="Heading 6 Char"/>
    <w:basedOn w:val="DefaultParagraphFont"/>
    <w:link w:val="Heading6"/>
    <w:qFormat/>
    <w:rsid w:val="004d5a41"/>
    <w:rPr>
      <w:rFonts w:ascii="Calibri" w:hAnsi="Calibri" w:eastAsia="Calibri" w:cs="Calibri"/>
      <w:b/>
      <w:bCs/>
      <w:sz w:val="20"/>
      <w:szCs w:val="20"/>
      <w:lang w:val="en-US" w:eastAsia="en-GB"/>
    </w:rPr>
  </w:style>
  <w:style w:type="character" w:styleId="TitleChar" w:customStyle="1">
    <w:name w:val="Title Char"/>
    <w:basedOn w:val="DefaultParagraphFont"/>
    <w:link w:val="Title"/>
    <w:qFormat/>
    <w:rsid w:val="004d5a41"/>
    <w:rPr>
      <w:rFonts w:ascii="Calibri" w:hAnsi="Calibri" w:eastAsia="Calibri" w:cs="Calibri"/>
      <w:b/>
      <w:bCs/>
      <w:sz w:val="72"/>
      <w:szCs w:val="72"/>
      <w:lang w:val="en-US" w:eastAsia="en-GB"/>
    </w:rPr>
  </w:style>
  <w:style w:type="character" w:styleId="SubtitleChar" w:customStyle="1">
    <w:name w:val="Subtitle Char"/>
    <w:basedOn w:val="DefaultParagraphFont"/>
    <w:link w:val="Subtitle"/>
    <w:qFormat/>
    <w:rsid w:val="004d5a41"/>
    <w:rPr>
      <w:rFonts w:ascii="Georgia" w:hAnsi="Georgia" w:eastAsia="Georgia" w:cs="Georgia"/>
      <w:i/>
      <w:iCs/>
      <w:color w:val="666666"/>
      <w:sz w:val="48"/>
      <w:szCs w:val="48"/>
      <w:lang w:val="en-US" w:eastAsia="en-GB"/>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BalloonText">
    <w:name w:val="Balloon Text"/>
    <w:basedOn w:val="Normal"/>
    <w:link w:val="BalloonTextChar"/>
    <w:uiPriority w:val="99"/>
    <w:semiHidden/>
    <w:unhideWhenUsed/>
    <w:qFormat/>
    <w:rsid w:val="00bd0bd5"/>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bd0bd5"/>
    <w:pPr>
      <w:spacing w:before="0" w:after="200"/>
      <w:ind w:left="720" w:hanging="0"/>
      <w:contextualSpacing/>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6e1ad9"/>
    <w:pPr>
      <w:tabs>
        <w:tab w:val="clear" w:pos="720"/>
        <w:tab w:val="center" w:pos="4536" w:leader="none"/>
        <w:tab w:val="right" w:pos="9072" w:leader="none"/>
      </w:tabs>
      <w:spacing w:lineRule="auto" w:line="240" w:before="0" w:after="0"/>
    </w:pPr>
    <w:rPr/>
  </w:style>
  <w:style w:type="paragraph" w:styleId="Footer">
    <w:name w:val="Footer"/>
    <w:basedOn w:val="Normal"/>
    <w:link w:val="FooterChar"/>
    <w:uiPriority w:val="99"/>
    <w:unhideWhenUsed/>
    <w:rsid w:val="006e1ad9"/>
    <w:pPr>
      <w:tabs>
        <w:tab w:val="clear" w:pos="720"/>
        <w:tab w:val="center" w:pos="4536" w:leader="none"/>
        <w:tab w:val="right" w:pos="9072" w:leader="none"/>
      </w:tabs>
      <w:spacing w:lineRule="auto" w:line="240" w:before="0" w:after="0"/>
    </w:pPr>
    <w:rPr/>
  </w:style>
  <w:style w:type="paragraph" w:styleId="Annotationtext">
    <w:name w:val="annotation text"/>
    <w:basedOn w:val="Normal"/>
    <w:link w:val="CommentTextChar"/>
    <w:uiPriority w:val="99"/>
    <w:semiHidden/>
    <w:unhideWhenUsed/>
    <w:qFormat/>
    <w:rsid w:val="00957ed2"/>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957ed2"/>
    <w:pPr/>
    <w:rPr>
      <w:b/>
      <w:bCs/>
    </w:rPr>
  </w:style>
  <w:style w:type="paragraph" w:styleId="Title">
    <w:name w:val="Title"/>
    <w:basedOn w:val="Normal"/>
    <w:next w:val="Normal"/>
    <w:link w:val="TitleChar"/>
    <w:qFormat/>
    <w:pPr>
      <w:keepNext w:val="true"/>
      <w:keepLines/>
      <w:spacing w:before="480" w:after="120"/>
    </w:pPr>
    <w:rPr>
      <w:b/>
      <w:bCs/>
      <w:sz w:val="72"/>
      <w:szCs w:val="72"/>
    </w:rPr>
  </w:style>
  <w:style w:type="paragraph" w:styleId="Subtitle">
    <w:name w:val="Subtitle"/>
    <w:basedOn w:val="Normal"/>
    <w:next w:val="Normal"/>
    <w:link w:val="SubtitleChar"/>
    <w:qFormat/>
    <w:pPr>
      <w:keepNext w:val="true"/>
      <w:keepLines/>
      <w:spacing w:before="360" w:after="80"/>
    </w:pPr>
    <w:rPr>
      <w:rFonts w:ascii="Georgia" w:hAnsi="Georgia" w:eastAsia="Georgia" w:cs="Georgia"/>
      <w:i/>
      <w:iCs/>
      <w:color w:val="666666"/>
      <w:sz w:val="48"/>
      <w:szCs w:val="48"/>
    </w:rPr>
  </w:style>
  <w:style w:type="paragraph" w:styleId="Revision">
    <w:name w:val="Revision"/>
    <w:uiPriority w:val="99"/>
    <w:semiHidden/>
    <w:qFormat/>
    <w:rsid w:val="004d5a41"/>
    <w:pPr>
      <w:widowControl/>
      <w:suppressAutoHyphens w:val="false"/>
      <w:bidi w:val="0"/>
      <w:spacing w:before="0" w:after="0"/>
      <w:jc w:val="left"/>
    </w:pPr>
    <w:rPr>
      <w:rFonts w:ascii="Calibri" w:hAnsi="Calibri" w:eastAsia="Calibri" w:cs="Calibri" w:asciiTheme="minorHAnsi" w:eastAsiaTheme="minorHAnsi" w:hAnsiTheme="minorHAnsi"/>
      <w:color w:val="auto"/>
      <w:kern w:val="0"/>
      <w:sz w:val="22"/>
      <w:szCs w:val="22"/>
      <w:lang w:val="en-US" w:eastAsia="en-GB"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0">
    <w:name w:val="TableNormal"/>
    <w:rsid w:val="004d5a41"/>
    <w:pPr>
      <w:spacing w:after="200" w:line="276" w:lineRule="auto"/>
    </w:pPr>
    <w:rPr>
      <w:lang w:val="en" w:eastAsia="en-GB"/>
    </w:rPr>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
</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jcQZOxt1ARDvdAEIb6iHRAglcUZg==">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</go:docsCustomData>
</go:gDocsCustomXmlDataStorage>
</file>

<file path=customXml/itemProps1.xml><?xml version="1.0" encoding="utf-8"?>
<ds:datastoreItem xmlns:ds="http://schemas.openxmlformats.org/officeDocument/2006/customXml" ds:itemID="{582A3DCE-BD70-48C8-89CF-37FCB2972E6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LibreOffice/7.3.7.2$Linux_X86_64 LibreOffice_project/30$Build-2</Application>
  <AppVersion>15.0000</AppVersion>
  <Pages>14</Pages>
  <Words>3189</Words>
  <Characters>17222</Characters>
  <CharactersWithSpaces>21123</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2025-11-24T21:39:00Z</dcterms:created>
  <dc:creator>Windows User</dc:creator>
  <dc:description/>
  <dc:language>sr-Latn-RS</dc:language>
  <cp:lastModifiedBy>Marija Mitrovic Dankulov</cp:lastModifiedBy>
  <cp:lastPrinted>2019-06-17T11:35:00Z</cp:lastPrinted>
  <dcterms:modified xsi:type="dcterms:W3CDTF">2025-11-25T12:24:54Z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